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3" w:rsidRPr="00332BD4" w:rsidRDefault="00B878E1" w:rsidP="00332BD4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 xml:space="preserve">La </w:t>
      </w:r>
      <w:r w:rsidR="00A05533"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B052C8" w:rsidRDefault="00A05533" w:rsidP="00332BD4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Un am</w:t>
      </w:r>
      <w:r w:rsidR="00B052C8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énagement majeur pour la région</w:t>
      </w:r>
    </w:p>
    <w:p w:rsidR="00A05533" w:rsidRPr="00332BD4" w:rsidRDefault="00A05533" w:rsidP="00332BD4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Poitou-Charentes</w:t>
      </w:r>
    </w:p>
    <w:p w:rsidR="00332BD4" w:rsidRPr="00332BD4" w:rsidRDefault="00332BD4" w:rsidP="00332BD4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:rsidR="00B878E1" w:rsidRPr="00332BD4" w:rsidRDefault="00B878E1" w:rsidP="00332BD4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Comment la LGV SEA s'inscrit-elle dans la politique de développement régional ?</w:t>
      </w:r>
    </w:p>
    <w:p w:rsidR="00EB0F0D" w:rsidRDefault="00EB0F0D" w:rsidP="00A05533">
      <w:pPr>
        <w:pStyle w:val="Sansinterligne"/>
        <w:rPr>
          <w:rFonts w:ascii="Calibri" w:hAnsi="Calibri" w:cs="Times New Roman"/>
        </w:rPr>
      </w:pPr>
    </w:p>
    <w:p w:rsidR="00EB0F0D" w:rsidRPr="00EB0F0D" w:rsidRDefault="00EB0F0D" w:rsidP="00A05533">
      <w:pPr>
        <w:pStyle w:val="Sansinterligne"/>
        <w:rPr>
          <w:rFonts w:asciiTheme="majorHAnsi" w:hAnsiTheme="majorHAnsi" w:cs="Arial"/>
          <w:b/>
          <w:iCs/>
          <w:color w:val="4F81BD" w:themeColor="accent1"/>
        </w:rPr>
      </w:pPr>
      <w:r w:rsidRPr="00EB0F0D">
        <w:rPr>
          <w:rFonts w:asciiTheme="majorHAnsi" w:hAnsiTheme="majorHAnsi" w:cs="Arial"/>
          <w:b/>
          <w:iCs/>
          <w:color w:val="4F81BD" w:themeColor="accent1"/>
        </w:rPr>
        <w:t>Niveau </w:t>
      </w:r>
      <w:r w:rsidR="00444F15">
        <w:rPr>
          <w:rFonts w:asciiTheme="majorHAnsi" w:hAnsiTheme="majorHAnsi" w:cs="Arial"/>
          <w:b/>
          <w:iCs/>
          <w:color w:val="4F81BD" w:themeColor="accent1"/>
        </w:rPr>
        <w:t xml:space="preserve">et discipline </w:t>
      </w:r>
      <w:r w:rsidRPr="00EB0F0D">
        <w:rPr>
          <w:rFonts w:asciiTheme="majorHAnsi" w:hAnsiTheme="majorHAnsi" w:cs="Arial"/>
          <w:b/>
          <w:iCs/>
          <w:color w:val="4F81BD" w:themeColor="accent1"/>
        </w:rPr>
        <w:t xml:space="preserve">: </w:t>
      </w:r>
    </w:p>
    <w:p w:rsidR="00B878E1" w:rsidRPr="00444F15" w:rsidRDefault="00444F15" w:rsidP="00A05533">
      <w:pPr>
        <w:pStyle w:val="Sansinterligne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Première générale - </w:t>
      </w:r>
      <w:r w:rsidR="00B878E1" w:rsidRPr="00444F15">
        <w:rPr>
          <w:rFonts w:ascii="Calibri" w:hAnsi="Calibri" w:cs="Times New Roman"/>
        </w:rPr>
        <w:t>Géographie</w:t>
      </w:r>
    </w:p>
    <w:p w:rsidR="00A05533" w:rsidRPr="00257605" w:rsidRDefault="00A05533" w:rsidP="00A05533">
      <w:pPr>
        <w:pStyle w:val="Sansinterligne"/>
        <w:rPr>
          <w:rFonts w:ascii="Calibri" w:hAnsi="Calibri" w:cs="Times New Roman"/>
          <w:sz w:val="16"/>
        </w:rPr>
      </w:pPr>
    </w:p>
    <w:p w:rsidR="00EB0F0D" w:rsidRPr="00EB0F0D" w:rsidRDefault="00EB0F0D" w:rsidP="00972FAF">
      <w:pPr>
        <w:tabs>
          <w:tab w:val="left" w:pos="2430"/>
        </w:tabs>
        <w:rPr>
          <w:rFonts w:asciiTheme="majorHAnsi" w:hAnsiTheme="majorHAnsi" w:cs="Arial"/>
          <w:b/>
          <w:iCs/>
          <w:color w:val="4F81BD" w:themeColor="accent1"/>
        </w:rPr>
      </w:pPr>
      <w:proofErr w:type="gramStart"/>
      <w:r>
        <w:rPr>
          <w:rFonts w:asciiTheme="majorHAnsi" w:hAnsiTheme="majorHAnsi" w:cs="Arial"/>
          <w:b/>
          <w:iCs/>
          <w:color w:val="4F81BD" w:themeColor="accent1"/>
        </w:rPr>
        <w:t>Objectif</w:t>
      </w:r>
      <w:r w:rsidRPr="00EB0F0D">
        <w:rPr>
          <w:rFonts w:asciiTheme="majorHAnsi" w:hAnsiTheme="majorHAnsi" w:cs="Arial"/>
          <w:b/>
          <w:iCs/>
          <w:color w:val="4F81BD" w:themeColor="accent1"/>
        </w:rPr>
        <w:t>s:</w:t>
      </w:r>
      <w:proofErr w:type="gramEnd"/>
      <w:r w:rsidRPr="00EB0F0D">
        <w:rPr>
          <w:rFonts w:asciiTheme="majorHAnsi" w:hAnsiTheme="majorHAnsi" w:cs="Arial"/>
          <w:b/>
          <w:iCs/>
          <w:color w:val="4F81BD" w:themeColor="accent1"/>
        </w:rPr>
        <w:t xml:space="preserve"> </w:t>
      </w:r>
      <w:r w:rsidR="00972FAF">
        <w:rPr>
          <w:rFonts w:asciiTheme="majorHAnsi" w:hAnsiTheme="majorHAnsi" w:cs="Arial"/>
          <w:b/>
          <w:iCs/>
          <w:color w:val="4F81BD" w:themeColor="accent1"/>
        </w:rPr>
        <w:tab/>
      </w:r>
    </w:p>
    <w:p w:rsidR="00EB0F0D" w:rsidRDefault="00EB0F0D" w:rsidP="00EB0F0D">
      <w:pPr>
        <w:pStyle w:val="Sansinterligne"/>
        <w:numPr>
          <w:ilvl w:val="0"/>
          <w:numId w:val="15"/>
        </w:numPr>
        <w:rPr>
          <w:rFonts w:ascii="Calibri" w:hAnsi="Calibri"/>
        </w:rPr>
      </w:pPr>
      <w:r w:rsidRPr="00EB0F0D">
        <w:rPr>
          <w:rFonts w:ascii="Calibri" w:hAnsi="Calibri"/>
        </w:rPr>
        <w:t>Comprendre les enjeux de la construction de la ligne LGV SEA (Tours-Bordeaux) dans le cadre de l'aménagement du territoire régional.</w:t>
      </w:r>
    </w:p>
    <w:p w:rsidR="00EB0F0D" w:rsidRPr="00EB0F0D" w:rsidRDefault="00EB0F0D" w:rsidP="00EB0F0D">
      <w:pPr>
        <w:pStyle w:val="Sansinterligne"/>
        <w:numPr>
          <w:ilvl w:val="0"/>
          <w:numId w:val="15"/>
        </w:numPr>
        <w:rPr>
          <w:rFonts w:ascii="Calibri" w:hAnsi="Calibri"/>
        </w:rPr>
      </w:pPr>
      <w:r w:rsidRPr="00EB0F0D">
        <w:rPr>
          <w:rFonts w:ascii="Calibri" w:hAnsi="Calibri"/>
        </w:rPr>
        <w:t xml:space="preserve">Réaliser un croquis avec le logiciel </w:t>
      </w:r>
      <w:proofErr w:type="spellStart"/>
      <w:r w:rsidRPr="00EB0F0D">
        <w:rPr>
          <w:rFonts w:ascii="Calibri" w:hAnsi="Calibri"/>
        </w:rPr>
        <w:t>Edugéo</w:t>
      </w:r>
      <w:proofErr w:type="spellEnd"/>
      <w:r w:rsidRPr="00EB0F0D">
        <w:rPr>
          <w:rFonts w:ascii="Calibri" w:hAnsi="Calibri"/>
        </w:rPr>
        <w:t>.</w:t>
      </w:r>
    </w:p>
    <w:p w:rsidR="00EB0F0D" w:rsidRPr="00257605" w:rsidRDefault="00EB0F0D" w:rsidP="00A05533">
      <w:pPr>
        <w:pStyle w:val="Sansinterligne"/>
        <w:rPr>
          <w:rFonts w:ascii="Calibri" w:hAnsi="Calibri" w:cs="Times New Roman"/>
          <w:sz w:val="16"/>
        </w:rPr>
      </w:pPr>
    </w:p>
    <w:p w:rsidR="00444F15" w:rsidRPr="00444F15" w:rsidRDefault="00444F15" w:rsidP="00444F15">
      <w:pPr>
        <w:rPr>
          <w:rFonts w:asciiTheme="majorHAnsi" w:hAnsiTheme="majorHAnsi" w:cs="Arial"/>
          <w:b/>
          <w:iCs/>
          <w:color w:val="4F81BD" w:themeColor="accent1"/>
        </w:rPr>
      </w:pPr>
      <w:r>
        <w:rPr>
          <w:rFonts w:asciiTheme="majorHAnsi" w:hAnsiTheme="majorHAnsi" w:cs="Arial"/>
          <w:b/>
          <w:iCs/>
          <w:color w:val="4F81BD" w:themeColor="accent1"/>
        </w:rPr>
        <w:t xml:space="preserve">Programme </w:t>
      </w:r>
      <w:r w:rsidRPr="00444F15">
        <w:rPr>
          <w:rFonts w:asciiTheme="majorHAnsi" w:hAnsiTheme="majorHAnsi" w:cs="Arial"/>
          <w:b/>
          <w:iCs/>
          <w:color w:val="4F81BD" w:themeColor="accent1"/>
        </w:rPr>
        <w:t xml:space="preserve">: </w:t>
      </w:r>
    </w:p>
    <w:p w:rsidR="00444F15" w:rsidRPr="00444F15" w:rsidRDefault="00444F15" w:rsidP="00444F15">
      <w:pPr>
        <w:pStyle w:val="Sansinterligne"/>
        <w:rPr>
          <w:rFonts w:ascii="Calibri" w:hAnsi="Calibri" w:cs="Times New Roman"/>
        </w:rPr>
      </w:pPr>
      <w:r w:rsidRPr="00444F15">
        <w:rPr>
          <w:rFonts w:ascii="Calibri" w:hAnsi="Calibri" w:cs="Times New Roman"/>
        </w:rPr>
        <w:t>Bulletin officiel spécial n°9 du 30 septembre 2010</w:t>
      </w:r>
    </w:p>
    <w:p w:rsidR="00444F15" w:rsidRPr="00D37657" w:rsidRDefault="00444F15" w:rsidP="00444F15">
      <w:pPr>
        <w:pStyle w:val="Sansinterligne"/>
        <w:rPr>
          <w:rFonts w:ascii="Calibri" w:hAnsi="Calibri" w:cs="Times New Roman"/>
        </w:rPr>
      </w:pPr>
      <w:r w:rsidRPr="00D37657">
        <w:rPr>
          <w:rFonts w:ascii="Calibri" w:hAnsi="Calibri" w:cs="Times New Roman"/>
        </w:rPr>
        <w:t>Arrêté du 5 novembre 2012 fixant les aménagements apportés au programme d’enseignement commun d’histoire-géographie en classe de première des séries générales - NOR : MENE1238598A</w:t>
      </w:r>
    </w:p>
    <w:p w:rsidR="00EB0F0D" w:rsidRPr="00257605" w:rsidRDefault="00EB0F0D" w:rsidP="00A05533">
      <w:pPr>
        <w:pStyle w:val="Sansinterligne"/>
        <w:rPr>
          <w:rFonts w:ascii="Calibri" w:hAnsi="Calibri" w:cs="Times New Roman"/>
          <w:sz w:val="16"/>
        </w:rPr>
      </w:pPr>
    </w:p>
    <w:p w:rsidR="00444F15" w:rsidRPr="00444F15" w:rsidRDefault="00A05533" w:rsidP="00444F15">
      <w:pPr>
        <w:rPr>
          <w:rFonts w:asciiTheme="majorHAnsi" w:hAnsiTheme="majorHAnsi" w:cs="Arial"/>
          <w:b/>
          <w:iCs/>
          <w:color w:val="4F81BD" w:themeColor="accent1"/>
        </w:rPr>
      </w:pPr>
      <w:r w:rsidRPr="00444F15">
        <w:rPr>
          <w:rFonts w:asciiTheme="majorHAnsi" w:hAnsiTheme="majorHAnsi" w:cs="Arial"/>
          <w:b/>
          <w:iCs/>
          <w:color w:val="4F81BD" w:themeColor="accent1"/>
        </w:rPr>
        <w:t xml:space="preserve">Liens avec le programme </w:t>
      </w:r>
      <w:r w:rsidR="00B878E1" w:rsidRPr="00444F15">
        <w:rPr>
          <w:rFonts w:asciiTheme="majorHAnsi" w:hAnsiTheme="majorHAnsi" w:cs="Arial"/>
          <w:b/>
          <w:iCs/>
          <w:color w:val="4F81BD" w:themeColor="accent1"/>
        </w:rPr>
        <w:t>de Géographie :</w:t>
      </w:r>
      <w:r w:rsidRPr="00444F15">
        <w:rPr>
          <w:rFonts w:asciiTheme="majorHAnsi" w:hAnsiTheme="majorHAnsi" w:cs="Arial"/>
          <w:b/>
          <w:iCs/>
          <w:color w:val="4F81BD" w:themeColor="accent1"/>
        </w:rPr>
        <w:t xml:space="preserve"> </w:t>
      </w:r>
    </w:p>
    <w:p w:rsidR="00444F15" w:rsidRPr="00257605" w:rsidRDefault="00444F15" w:rsidP="00A05533">
      <w:pPr>
        <w:pStyle w:val="Sansinterligne"/>
        <w:rPr>
          <w:rFonts w:ascii="Calibri" w:hAnsi="Calibri" w:cs="Times New Roman"/>
          <w:b/>
          <w:sz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4436"/>
      </w:tblGrid>
      <w:tr w:rsidR="00444F15" w:rsidRPr="00A7286D" w:rsidTr="00444F15">
        <w:trPr>
          <w:jc w:val="center"/>
        </w:trPr>
        <w:tc>
          <w:tcPr>
            <w:tcW w:w="8788" w:type="dxa"/>
            <w:gridSpan w:val="2"/>
            <w:shd w:val="clear" w:color="auto" w:fill="D9D9D9" w:themeFill="background1" w:themeFillShade="D9"/>
          </w:tcPr>
          <w:p w:rsidR="00444F15" w:rsidRPr="00444F15" w:rsidRDefault="00444F15" w:rsidP="00444F15">
            <w:pPr>
              <w:pStyle w:val="Sansinterligne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44F15">
              <w:rPr>
                <w:rFonts w:ascii="Calibri" w:hAnsi="Calibri" w:cs="Times New Roman"/>
                <w:b/>
                <w:sz w:val="22"/>
                <w:szCs w:val="22"/>
              </w:rPr>
              <w:t>France et Europe : dynamiques des territoires dans la mondialisation.</w:t>
            </w:r>
          </w:p>
        </w:tc>
      </w:tr>
      <w:tr w:rsidR="00444F15" w:rsidRPr="00A7286D" w:rsidTr="00444F15">
        <w:trPr>
          <w:jc w:val="center"/>
        </w:trPr>
        <w:tc>
          <w:tcPr>
            <w:tcW w:w="4352" w:type="dxa"/>
            <w:vAlign w:val="center"/>
          </w:tcPr>
          <w:p w:rsidR="00444F15" w:rsidRPr="00444F15" w:rsidRDefault="00444F15" w:rsidP="00444F15">
            <w:pPr>
              <w:rPr>
                <w:rFonts w:asciiTheme="majorHAnsi" w:hAnsiTheme="majorHAnsi"/>
                <w:sz w:val="22"/>
                <w:szCs w:val="22"/>
              </w:rPr>
            </w:pPr>
            <w:r w:rsidRPr="00444F15">
              <w:rPr>
                <w:rFonts w:asciiTheme="majorHAnsi" w:hAnsiTheme="majorHAnsi"/>
                <w:sz w:val="22"/>
                <w:szCs w:val="22"/>
              </w:rPr>
              <w:t xml:space="preserve">Thème 1 : comprendre les territoires de proximité. </w:t>
            </w:r>
          </w:p>
        </w:tc>
        <w:tc>
          <w:tcPr>
            <w:tcW w:w="4436" w:type="dxa"/>
          </w:tcPr>
          <w:p w:rsidR="00444F15" w:rsidRPr="00444F15" w:rsidRDefault="00444F15" w:rsidP="00444F15">
            <w:pPr>
              <w:pStyle w:val="Sansinterligne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4F15">
              <w:rPr>
                <w:rFonts w:asciiTheme="majorHAnsi" w:hAnsiTheme="majorHAnsi"/>
                <w:iCs/>
                <w:sz w:val="22"/>
                <w:szCs w:val="22"/>
                <w:u w:val="single"/>
              </w:rPr>
              <w:t>Question :</w:t>
            </w:r>
            <w:r w:rsidRPr="00444F15">
              <w:rPr>
                <w:rFonts w:asciiTheme="majorHAnsi" w:hAnsiTheme="majorHAnsi"/>
                <w:iCs/>
                <w:sz w:val="22"/>
                <w:szCs w:val="22"/>
              </w:rPr>
              <w:t xml:space="preserve"> La région, territoire de vie, territoire aménagé.</w:t>
            </w:r>
          </w:p>
        </w:tc>
      </w:tr>
      <w:tr w:rsidR="00444F15" w:rsidRPr="00A7286D" w:rsidTr="00444F15">
        <w:trPr>
          <w:jc w:val="center"/>
        </w:trPr>
        <w:tc>
          <w:tcPr>
            <w:tcW w:w="4352" w:type="dxa"/>
            <w:vAlign w:val="center"/>
          </w:tcPr>
          <w:p w:rsidR="00444F15" w:rsidRPr="00444F15" w:rsidRDefault="00444F15" w:rsidP="00444F15">
            <w:pPr>
              <w:rPr>
                <w:rFonts w:asciiTheme="majorHAnsi" w:hAnsiTheme="majorHAnsi"/>
                <w:sz w:val="22"/>
                <w:szCs w:val="22"/>
              </w:rPr>
            </w:pPr>
            <w:r w:rsidRPr="00444F15">
              <w:rPr>
                <w:rFonts w:asciiTheme="majorHAnsi" w:hAnsiTheme="majorHAnsi"/>
                <w:sz w:val="22"/>
                <w:szCs w:val="22"/>
              </w:rPr>
              <w:t xml:space="preserve">Thème 2 : Aménager et développer le territoire français </w:t>
            </w:r>
          </w:p>
        </w:tc>
        <w:tc>
          <w:tcPr>
            <w:tcW w:w="4436" w:type="dxa"/>
          </w:tcPr>
          <w:p w:rsidR="00444F15" w:rsidRPr="00BF3552" w:rsidRDefault="00444F15" w:rsidP="00444F15">
            <w:pPr>
              <w:pStyle w:val="Sansinterligne"/>
              <w:jc w:val="both"/>
              <w:rPr>
                <w:rFonts w:asciiTheme="majorHAnsi" w:hAnsiTheme="majorHAnsi"/>
                <w:iCs/>
                <w:sz w:val="22"/>
                <w:szCs w:val="22"/>
                <w:u w:val="single"/>
              </w:rPr>
            </w:pPr>
            <w:r w:rsidRPr="00BF3552">
              <w:rPr>
                <w:rFonts w:asciiTheme="majorHAnsi" w:hAnsiTheme="majorHAnsi"/>
                <w:iCs/>
                <w:sz w:val="22"/>
                <w:szCs w:val="22"/>
                <w:u w:val="single"/>
              </w:rPr>
              <w:t xml:space="preserve">Questions : </w:t>
            </w:r>
          </w:p>
          <w:p w:rsidR="00444F15" w:rsidRPr="00444F15" w:rsidRDefault="00444F15" w:rsidP="00444F15">
            <w:pPr>
              <w:pStyle w:val="Sansinterligne"/>
              <w:numPr>
                <w:ilvl w:val="0"/>
                <w:numId w:val="16"/>
              </w:numPr>
              <w:ind w:left="221" w:hanging="221"/>
              <w:jc w:val="both"/>
              <w:rPr>
                <w:rFonts w:asciiTheme="majorHAnsi" w:hAnsiTheme="majorHAnsi"/>
                <w:iCs/>
                <w:sz w:val="22"/>
                <w:szCs w:val="22"/>
              </w:rPr>
            </w:pPr>
            <w:r w:rsidRPr="00444F15">
              <w:rPr>
                <w:rFonts w:asciiTheme="majorHAnsi" w:hAnsiTheme="majorHAnsi"/>
                <w:iCs/>
                <w:sz w:val="22"/>
                <w:szCs w:val="22"/>
              </w:rPr>
              <w:t>Valoriser et ménager les milieux.</w:t>
            </w:r>
          </w:p>
          <w:p w:rsidR="00444F15" w:rsidRPr="00444F15" w:rsidRDefault="00444F15" w:rsidP="00444F15">
            <w:pPr>
              <w:pStyle w:val="Sansinterligne"/>
              <w:numPr>
                <w:ilvl w:val="0"/>
                <w:numId w:val="16"/>
              </w:numPr>
              <w:ind w:left="221" w:hanging="221"/>
              <w:jc w:val="both"/>
              <w:rPr>
                <w:rFonts w:asciiTheme="majorHAnsi" w:hAnsiTheme="majorHAnsi"/>
                <w:iCs/>
                <w:sz w:val="22"/>
                <w:szCs w:val="22"/>
              </w:rPr>
            </w:pPr>
            <w:r w:rsidRPr="00444F15">
              <w:rPr>
                <w:rFonts w:asciiTheme="majorHAnsi" w:hAnsiTheme="majorHAnsi"/>
                <w:iCs/>
                <w:sz w:val="22"/>
                <w:szCs w:val="22"/>
              </w:rPr>
              <w:t>Mobilités, flux et réseaux de communication dans la mondialisation.</w:t>
            </w:r>
          </w:p>
          <w:p w:rsidR="00444F15" w:rsidRPr="00444F15" w:rsidRDefault="00444F15" w:rsidP="00444F15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B878E1" w:rsidRPr="00257605" w:rsidRDefault="00B878E1" w:rsidP="00A05533">
      <w:pPr>
        <w:pStyle w:val="Sansinterligne"/>
        <w:rPr>
          <w:rFonts w:ascii="Calibri" w:hAnsi="Calibri"/>
          <w:sz w:val="16"/>
        </w:rPr>
      </w:pPr>
    </w:p>
    <w:p w:rsidR="00B878E1" w:rsidRPr="00444F15" w:rsidRDefault="00B878E1" w:rsidP="00444F15">
      <w:pPr>
        <w:rPr>
          <w:rFonts w:asciiTheme="majorHAnsi" w:hAnsiTheme="majorHAnsi" w:cs="Arial"/>
          <w:b/>
          <w:iCs/>
          <w:color w:val="4F81BD" w:themeColor="accent1"/>
        </w:rPr>
      </w:pPr>
      <w:r w:rsidRPr="00444F15">
        <w:rPr>
          <w:rFonts w:asciiTheme="majorHAnsi" w:hAnsiTheme="majorHAnsi" w:cs="Arial"/>
          <w:b/>
          <w:iCs/>
          <w:color w:val="4F81BD" w:themeColor="accent1"/>
        </w:rPr>
        <w:t>Durée et insertion dans la séquence pédagogique :</w:t>
      </w:r>
    </w:p>
    <w:p w:rsidR="00B878E1" w:rsidRPr="00444F15" w:rsidRDefault="00B878E1" w:rsidP="00384EF2">
      <w:pPr>
        <w:pStyle w:val="Sansinterligne"/>
        <w:rPr>
          <w:rFonts w:ascii="Calibri" w:hAnsi="Calibri"/>
        </w:rPr>
      </w:pPr>
      <w:r w:rsidRPr="00444F15">
        <w:rPr>
          <w:rFonts w:ascii="Calibri" w:hAnsi="Calibri"/>
        </w:rPr>
        <w:t>4 heures – En accompagnement personnalisé (AP) - 4 « moments TICE »</w:t>
      </w:r>
    </w:p>
    <w:p w:rsidR="00384EF2" w:rsidRPr="00257605" w:rsidRDefault="00384EF2" w:rsidP="00384EF2">
      <w:pPr>
        <w:pStyle w:val="Sansinterligne"/>
        <w:rPr>
          <w:rFonts w:ascii="Calibri" w:hAnsi="Calibri"/>
          <w:sz w:val="16"/>
        </w:rPr>
      </w:pPr>
    </w:p>
    <w:p w:rsidR="00FC5871" w:rsidRDefault="00B878E1" w:rsidP="00444F15">
      <w:pPr>
        <w:pStyle w:val="Sansinterligne"/>
        <w:jc w:val="both"/>
        <w:rPr>
          <w:rFonts w:ascii="Calibri" w:hAnsi="Calibri"/>
        </w:rPr>
      </w:pPr>
      <w:r w:rsidRPr="00444F15">
        <w:rPr>
          <w:rFonts w:ascii="Calibri" w:hAnsi="Calibri"/>
        </w:rPr>
        <w:t xml:space="preserve">En complément de l'étude de cas sur la Région Poitou-Charentes (thème 1 – </w:t>
      </w:r>
      <w:r w:rsidRPr="00444F15">
        <w:rPr>
          <w:rFonts w:ascii="Calibri" w:hAnsi="Calibri"/>
          <w:iCs/>
        </w:rPr>
        <w:t xml:space="preserve">Comprendre les </w:t>
      </w:r>
      <w:proofErr w:type="gramStart"/>
      <w:r w:rsidRPr="00444F15">
        <w:rPr>
          <w:rFonts w:ascii="Calibri" w:hAnsi="Calibri"/>
          <w:iCs/>
        </w:rPr>
        <w:t>territoires</w:t>
      </w:r>
      <w:proofErr w:type="gramEnd"/>
      <w:r w:rsidRPr="00444F15">
        <w:rPr>
          <w:rFonts w:ascii="Calibri" w:hAnsi="Calibri"/>
          <w:iCs/>
        </w:rPr>
        <w:t xml:space="preserve"> de proximité</w:t>
      </w:r>
      <w:r w:rsidRPr="00444F15">
        <w:rPr>
          <w:rFonts w:ascii="Calibri" w:hAnsi="Calibri"/>
        </w:rPr>
        <w:t>) et en lien avec le thème 2 (</w:t>
      </w:r>
      <w:r w:rsidRPr="00444F15">
        <w:rPr>
          <w:rFonts w:ascii="Calibri" w:hAnsi="Calibri"/>
          <w:iCs/>
        </w:rPr>
        <w:t>Aménager et développer le territoire français</w:t>
      </w:r>
      <w:r w:rsidRPr="00444F15">
        <w:rPr>
          <w:rFonts w:ascii="Calibri" w:hAnsi="Calibri"/>
        </w:rPr>
        <w:t xml:space="preserve">), </w:t>
      </w:r>
      <w:r w:rsidRPr="00444F15">
        <w:rPr>
          <w:rFonts w:ascii="Calibri" w:hAnsi="Calibri"/>
          <w:b/>
          <w:bCs/>
        </w:rPr>
        <w:t xml:space="preserve">les élèves réalisent un croquis avec le logiciel </w:t>
      </w:r>
      <w:proofErr w:type="spellStart"/>
      <w:r w:rsidRPr="00444F15">
        <w:rPr>
          <w:rFonts w:ascii="Calibri" w:hAnsi="Calibri"/>
          <w:b/>
          <w:bCs/>
        </w:rPr>
        <w:t>Edugéo</w:t>
      </w:r>
      <w:proofErr w:type="spellEnd"/>
      <w:r w:rsidRPr="00444F15">
        <w:rPr>
          <w:rFonts w:ascii="Calibri" w:hAnsi="Calibri"/>
        </w:rPr>
        <w:t xml:space="preserve">. </w:t>
      </w:r>
    </w:p>
    <w:p w:rsidR="00B878E1" w:rsidRPr="00384EF2" w:rsidRDefault="00B878E1" w:rsidP="00444F15">
      <w:pPr>
        <w:pStyle w:val="Sansinterligne"/>
        <w:jc w:val="both"/>
        <w:rPr>
          <w:rFonts w:ascii="Calibri" w:hAnsi="Calibri"/>
        </w:rPr>
      </w:pPr>
      <w:r w:rsidRPr="00444F15">
        <w:rPr>
          <w:rFonts w:ascii="Calibri" w:hAnsi="Calibri"/>
        </w:rPr>
        <w:t xml:space="preserve">A partir de l'ensemble documentaire présentant le projet LGV SEA, ses acteurs, ses enjeux ainsi que les objets de la </w:t>
      </w:r>
      <w:proofErr w:type="gramStart"/>
      <w:r w:rsidRPr="00444F15">
        <w:rPr>
          <w:rFonts w:ascii="Calibri" w:hAnsi="Calibri"/>
        </w:rPr>
        <w:t>contestation;</w:t>
      </w:r>
      <w:proofErr w:type="gramEnd"/>
      <w:r w:rsidRPr="00444F15">
        <w:rPr>
          <w:rFonts w:ascii="Calibri" w:hAnsi="Calibri"/>
        </w:rPr>
        <w:t xml:space="preserve"> les</w:t>
      </w:r>
      <w:r w:rsidRPr="00384EF2">
        <w:rPr>
          <w:rFonts w:ascii="Calibri" w:hAnsi="Calibri"/>
        </w:rPr>
        <w:t xml:space="preserve"> élèves réfléchissent à façon la plus pertinente de représenter les phénomènes géographiques induits par la construction de la LGV dans la région. </w:t>
      </w:r>
    </w:p>
    <w:p w:rsidR="00D37657" w:rsidRPr="00257605" w:rsidRDefault="00D37657" w:rsidP="00D37657">
      <w:pPr>
        <w:pStyle w:val="Sansinterligne"/>
        <w:rPr>
          <w:rFonts w:ascii="Calibri" w:hAnsi="Calibri"/>
          <w:b/>
          <w:sz w:val="16"/>
        </w:rPr>
      </w:pPr>
    </w:p>
    <w:p w:rsidR="00D37657" w:rsidRPr="00FC5871" w:rsidRDefault="00B878E1" w:rsidP="00D37657">
      <w:pPr>
        <w:pStyle w:val="Sansinterligne"/>
        <w:rPr>
          <w:rFonts w:asciiTheme="majorHAnsi" w:hAnsiTheme="majorHAnsi" w:cs="Arial"/>
          <w:b/>
          <w:iCs/>
          <w:color w:val="4F81BD" w:themeColor="accent1"/>
        </w:rPr>
      </w:pPr>
      <w:proofErr w:type="spellStart"/>
      <w:r w:rsidRPr="00FC5871">
        <w:rPr>
          <w:rFonts w:asciiTheme="majorHAnsi" w:hAnsiTheme="majorHAnsi" w:cs="Arial"/>
          <w:b/>
          <w:iCs/>
          <w:color w:val="4F81BD" w:themeColor="accent1"/>
        </w:rPr>
        <w:t>TraAM</w:t>
      </w:r>
      <w:proofErr w:type="spellEnd"/>
      <w:r w:rsidRPr="00FC5871">
        <w:rPr>
          <w:rFonts w:asciiTheme="majorHAnsi" w:hAnsiTheme="majorHAnsi" w:cs="Arial"/>
          <w:b/>
          <w:iCs/>
          <w:color w:val="4F81BD" w:themeColor="accent1"/>
        </w:rPr>
        <w:t> :</w:t>
      </w:r>
    </w:p>
    <w:p w:rsidR="00FC5871" w:rsidRDefault="00B878E1" w:rsidP="00FC5871">
      <w:pPr>
        <w:pStyle w:val="Sansinterligne"/>
        <w:numPr>
          <w:ilvl w:val="0"/>
          <w:numId w:val="16"/>
        </w:numPr>
        <w:ind w:left="303"/>
        <w:jc w:val="both"/>
        <w:rPr>
          <w:rFonts w:ascii="Calibri" w:hAnsi="Calibri"/>
        </w:rPr>
      </w:pPr>
      <w:r w:rsidRPr="00D37657">
        <w:rPr>
          <w:rFonts w:ascii="Calibri" w:hAnsi="Calibri"/>
          <w:i/>
          <w:iCs/>
        </w:rPr>
        <w:t>Dire</w:t>
      </w:r>
      <w:r w:rsidRPr="00D37657">
        <w:rPr>
          <w:rFonts w:ascii="Calibri" w:hAnsi="Calibri"/>
        </w:rPr>
        <w:t> : Les élèves peuvent exposer à l'oral le fruit de leur réflexion sur l'ensemble documentaire. Ils expliquent ce qu'ils souhaitent représenter sur le croquis puis évoquent leurs choix cartographiques.</w:t>
      </w:r>
      <w:r w:rsidRPr="00D37657">
        <w:rPr>
          <w:rFonts w:ascii="Calibri" w:hAnsi="Calibri"/>
          <w:i/>
          <w:iCs/>
        </w:rPr>
        <w:t xml:space="preserve"> </w:t>
      </w:r>
    </w:p>
    <w:p w:rsidR="00B878E1" w:rsidRPr="00FC5871" w:rsidRDefault="00B878E1" w:rsidP="00FC5871">
      <w:pPr>
        <w:pStyle w:val="Sansinterligne"/>
        <w:numPr>
          <w:ilvl w:val="0"/>
          <w:numId w:val="16"/>
        </w:numPr>
        <w:ind w:left="303"/>
        <w:jc w:val="both"/>
        <w:rPr>
          <w:rFonts w:ascii="Calibri" w:hAnsi="Calibri"/>
        </w:rPr>
      </w:pPr>
      <w:r w:rsidRPr="00FC5871">
        <w:rPr>
          <w:rFonts w:ascii="Calibri" w:hAnsi="Calibri"/>
          <w:i/>
          <w:iCs/>
        </w:rPr>
        <w:t>Écrire</w:t>
      </w:r>
      <w:r w:rsidRPr="00FC5871">
        <w:rPr>
          <w:rFonts w:ascii="Calibri" w:hAnsi="Calibri"/>
        </w:rPr>
        <w:t xml:space="preserve"> : C'est la représentation cartographique, en particulier le croquis qui est ici privilégié, </w:t>
      </w:r>
      <w:r w:rsidRPr="00FC5871">
        <w:rPr>
          <w:rFonts w:ascii="Calibri" w:hAnsi="Calibri"/>
          <w:i/>
          <w:iCs/>
        </w:rPr>
        <w:t>il</w:t>
      </w:r>
      <w:r w:rsidRPr="00FC5871">
        <w:rPr>
          <w:i/>
          <w:iCs/>
        </w:rPr>
        <w:t xml:space="preserve"> s'agit d'écrire l'espace régional.</w:t>
      </w:r>
    </w:p>
    <w:p w:rsidR="009F64B8" w:rsidRDefault="009F64B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F64B8" w:rsidRPr="00332BD4" w:rsidRDefault="009F64B8" w:rsidP="009F64B8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lastRenderedPageBreak/>
        <w:t>La LGV Sud Europe Atlantique (SEA)</w:t>
      </w:r>
    </w:p>
    <w:p w:rsidR="00B052C8" w:rsidRDefault="009F64B8" w:rsidP="009F64B8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Un am</w:t>
      </w:r>
      <w:r w:rsidR="00B052C8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énagement majeur pour la région</w:t>
      </w:r>
    </w:p>
    <w:p w:rsidR="009F64B8" w:rsidRPr="00332BD4" w:rsidRDefault="009F64B8" w:rsidP="009F64B8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Poitou-Charentes</w:t>
      </w:r>
    </w:p>
    <w:p w:rsidR="009F64B8" w:rsidRDefault="009F64B8" w:rsidP="009F64B8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Comment la LGV SEA s'inscrit-elle dans la politique de développement régional ?</w:t>
      </w:r>
    </w:p>
    <w:p w:rsidR="009F64B8" w:rsidRDefault="009F64B8" w:rsidP="009F64B8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:rsidR="009F64B8" w:rsidRPr="00332BD4" w:rsidRDefault="009F64B8" w:rsidP="009F64B8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 xml:space="preserve">Ensemble documentaire </w:t>
      </w:r>
    </w:p>
    <w:p w:rsidR="009F64B8" w:rsidRDefault="009F64B8" w:rsidP="009F64B8">
      <w:pPr>
        <w:pStyle w:val="Sansinterligne"/>
        <w:rPr>
          <w:rFonts w:ascii="Calibri" w:hAnsi="Calibri"/>
        </w:rPr>
      </w:pPr>
    </w:p>
    <w:p w:rsidR="009F64B8" w:rsidRDefault="009F64B8" w:rsidP="009F64B8">
      <w:pPr>
        <w:pStyle w:val="Sansinterligne"/>
        <w:rPr>
          <w:rFonts w:ascii="Calibri" w:hAnsi="Calibri"/>
        </w:rPr>
      </w:pPr>
    </w:p>
    <w:p w:rsidR="00B878E1" w:rsidRPr="009F64B8" w:rsidRDefault="00B878E1" w:rsidP="009F64B8">
      <w:pPr>
        <w:pStyle w:val="Sansinterligne"/>
        <w:rPr>
          <w:rFonts w:ascii="Calibri" w:hAnsi="Calibri"/>
          <w:i/>
          <w:color w:val="808080" w:themeColor="background1" w:themeShade="80"/>
        </w:rPr>
      </w:pPr>
      <w:r w:rsidRPr="009F64B8">
        <w:rPr>
          <w:rFonts w:ascii="Calibri" w:hAnsi="Calibri"/>
          <w:i/>
          <w:color w:val="808080" w:themeColor="background1" w:themeShade="80"/>
        </w:rPr>
        <w:t>Remarque : Les documents sont à étudier dans l'esprit de l'exercice de type bac intitulé :</w:t>
      </w:r>
    </w:p>
    <w:p w:rsidR="00B878E1" w:rsidRPr="009F64B8" w:rsidRDefault="00B878E1" w:rsidP="009F64B8">
      <w:pPr>
        <w:pStyle w:val="Sansinterligne"/>
        <w:rPr>
          <w:rFonts w:ascii="Calibri" w:hAnsi="Calibri"/>
          <w:b/>
          <w:i/>
          <w:color w:val="808080" w:themeColor="background1" w:themeShade="80"/>
        </w:rPr>
      </w:pPr>
      <w:r w:rsidRPr="009F64B8">
        <w:rPr>
          <w:rFonts w:ascii="Calibri" w:hAnsi="Calibri"/>
          <w:b/>
          <w:i/>
          <w:color w:val="808080" w:themeColor="background1" w:themeShade="80"/>
        </w:rPr>
        <w:t>Étude critique d'un ou plusieurs documents de Géographie</w:t>
      </w:r>
    </w:p>
    <w:p w:rsidR="00384EF2" w:rsidRDefault="00384EF2" w:rsidP="00384EF2">
      <w:pPr>
        <w:pStyle w:val="Sansinterligne"/>
        <w:jc w:val="center"/>
        <w:rPr>
          <w:rFonts w:ascii="Calibri" w:hAnsi="Calibri"/>
          <w:b/>
        </w:rPr>
      </w:pPr>
    </w:p>
    <w:p w:rsidR="009F64B8" w:rsidRPr="00D37657" w:rsidRDefault="009F64B8" w:rsidP="00384EF2">
      <w:pPr>
        <w:pStyle w:val="Sansinterligne"/>
        <w:jc w:val="center"/>
        <w:rPr>
          <w:rFonts w:ascii="Calibri" w:hAnsi="Calibri"/>
          <w:b/>
        </w:rPr>
      </w:pPr>
    </w:p>
    <w:p w:rsidR="00B878E1" w:rsidRPr="00CE1A2D" w:rsidRDefault="00B878E1" w:rsidP="00384EF2">
      <w:pPr>
        <w:pStyle w:val="Sansinterligne"/>
        <w:rPr>
          <w:rFonts w:ascii="Calibri" w:hAnsi="Calibri"/>
          <w:b/>
          <w:color w:val="4F81BD" w:themeColor="accent1"/>
        </w:rPr>
      </w:pPr>
      <w:r w:rsidRPr="00CE1A2D">
        <w:rPr>
          <w:rFonts w:ascii="Calibri" w:hAnsi="Calibri"/>
          <w:b/>
          <w:color w:val="4F81BD" w:themeColor="accent1"/>
        </w:rPr>
        <w:t>Présentation du projet LGV SEA (Tours-Bordeaux)</w:t>
      </w:r>
      <w:r w:rsidR="009F64B8" w:rsidRPr="00CE1A2D">
        <w:rPr>
          <w:rFonts w:ascii="Calibri" w:hAnsi="Calibri"/>
          <w:b/>
          <w:color w:val="4F81BD" w:themeColor="accent1"/>
        </w:rPr>
        <w:t xml:space="preserve"> : </w:t>
      </w:r>
    </w:p>
    <w:p w:rsidR="00384EF2" w:rsidRDefault="00384EF2" w:rsidP="00384EF2">
      <w:pPr>
        <w:pStyle w:val="Sansinterligne"/>
        <w:rPr>
          <w:rFonts w:ascii="Calibri" w:hAnsi="Calibri"/>
          <w:b/>
          <w:bCs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78"/>
        <w:gridCol w:w="4844"/>
      </w:tblGrid>
      <w:tr w:rsidR="009F64B8" w:rsidTr="009F64B8">
        <w:tc>
          <w:tcPr>
            <w:tcW w:w="4886" w:type="dxa"/>
          </w:tcPr>
          <w:p w:rsidR="009F64B8" w:rsidRPr="009F64B8" w:rsidRDefault="009F64B8" w:rsidP="009F64B8">
            <w:pPr>
              <w:pStyle w:val="Sansinterligne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  <w:t>Document 1 </w:t>
            </w:r>
            <w:r w:rsidRPr="009F64B8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: </w:t>
            </w:r>
          </w:p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</w:pPr>
            <w:r w:rsidRPr="009F64B8">
              <w:rPr>
                <w:rFonts w:ascii="Calibri" w:hAnsi="Calibri"/>
                <w:sz w:val="22"/>
                <w:szCs w:val="22"/>
              </w:rPr>
              <w:sym w:font="Wingdings" w:char="F0F0"/>
            </w:r>
            <w:r w:rsidRPr="009F64B8">
              <w:rPr>
                <w:rFonts w:ascii="Calibri" w:hAnsi="Calibri"/>
                <w:sz w:val="22"/>
                <w:szCs w:val="22"/>
              </w:rPr>
              <w:t xml:space="preserve"> « </w:t>
            </w:r>
            <w:r w:rsidRPr="009F64B8">
              <w:rPr>
                <w:rFonts w:ascii="Calibri" w:hAnsi="Calibri"/>
                <w:iCs/>
                <w:sz w:val="22"/>
                <w:szCs w:val="22"/>
              </w:rPr>
              <w:t>Entretien avec Alain Quinet, Directeur général délégué de RFF</w:t>
            </w:r>
            <w:r w:rsidRPr="009F64B8">
              <w:rPr>
                <w:rFonts w:ascii="Calibri" w:hAnsi="Calibri"/>
                <w:sz w:val="22"/>
                <w:szCs w:val="22"/>
              </w:rPr>
              <w:t>, à propos de la signature du contrat de concession de la LGV – SEA (Tours-Bordeaux) »</w:t>
            </w:r>
          </w:p>
        </w:tc>
        <w:tc>
          <w:tcPr>
            <w:tcW w:w="4886" w:type="dxa"/>
          </w:tcPr>
          <w:p w:rsidR="009F64B8" w:rsidRPr="009F64B8" w:rsidRDefault="009F64B8" w:rsidP="009F64B8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iCs/>
                <w:sz w:val="22"/>
                <w:szCs w:val="22"/>
              </w:rPr>
              <w:t xml:space="preserve">Vidéo </w:t>
            </w:r>
            <w:proofErr w:type="spellStart"/>
            <w:r w:rsidRPr="009F64B8">
              <w:rPr>
                <w:rFonts w:ascii="Calibri" w:hAnsi="Calibri"/>
                <w:bCs/>
                <w:iCs/>
                <w:sz w:val="22"/>
                <w:szCs w:val="22"/>
              </w:rPr>
              <w:t>daylimotion</w:t>
            </w:r>
            <w:proofErr w:type="spellEnd"/>
            <w:r w:rsidRPr="009F64B8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9F64B8">
              <w:rPr>
                <w:rFonts w:ascii="Calibri" w:hAnsi="Calibri"/>
                <w:bCs/>
                <w:iCs/>
                <w:sz w:val="22"/>
                <w:szCs w:val="22"/>
              </w:rPr>
              <w:t>3:</w:t>
            </w:r>
            <w:proofErr w:type="gramEnd"/>
            <w:r w:rsidRPr="009F64B8">
              <w:rPr>
                <w:rFonts w:ascii="Calibri" w:hAnsi="Calibri"/>
                <w:bCs/>
                <w:iCs/>
                <w:sz w:val="22"/>
                <w:szCs w:val="22"/>
              </w:rPr>
              <w:t>40 min</w:t>
            </w:r>
            <w:r w:rsidRPr="009F64B8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F64B8" w:rsidTr="009F64B8">
        <w:tc>
          <w:tcPr>
            <w:tcW w:w="4886" w:type="dxa"/>
          </w:tcPr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  <w:t xml:space="preserve">Document 2 : </w:t>
            </w:r>
          </w:p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</w:pPr>
            <w:r w:rsidRPr="009F64B8">
              <w:rPr>
                <w:rFonts w:ascii="Calibri" w:hAnsi="Calibri"/>
                <w:sz w:val="22"/>
                <w:szCs w:val="22"/>
              </w:rPr>
              <w:sym w:font="Wingdings" w:char="F0F0"/>
            </w:r>
            <w:r w:rsidRPr="009F64B8">
              <w:rPr>
                <w:rFonts w:ascii="Calibri" w:hAnsi="Calibri"/>
                <w:sz w:val="22"/>
                <w:szCs w:val="22"/>
              </w:rPr>
              <w:t xml:space="preserve"> « Ligne à grande vitesse Tours-Bordeaux : RFF signe avec VINCI la plus grande concession de LGV du monde ».</w:t>
            </w:r>
          </w:p>
        </w:tc>
        <w:tc>
          <w:tcPr>
            <w:tcW w:w="4886" w:type="dxa"/>
          </w:tcPr>
          <w:p w:rsidR="009F64B8" w:rsidRPr="009F64B8" w:rsidRDefault="009F64B8" w:rsidP="009F64B8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sz w:val="22"/>
                <w:szCs w:val="22"/>
              </w:rPr>
              <w:t>Communiqué de presse VINCI - RFF</w:t>
            </w:r>
            <w:r w:rsidRPr="009F64B8">
              <w:rPr>
                <w:rFonts w:ascii="Calibri" w:hAnsi="Calibri"/>
                <w:sz w:val="22"/>
                <w:szCs w:val="22"/>
              </w:rPr>
              <w:t xml:space="preserve"> – 16 juin 2011.</w:t>
            </w:r>
          </w:p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F64B8" w:rsidTr="009F64B8">
        <w:tc>
          <w:tcPr>
            <w:tcW w:w="4886" w:type="dxa"/>
          </w:tcPr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  <w:t xml:space="preserve">Document 3 : </w:t>
            </w:r>
          </w:p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</w:pPr>
            <w:r w:rsidRPr="009F64B8">
              <w:rPr>
                <w:rFonts w:ascii="Calibri" w:hAnsi="Calibri"/>
                <w:sz w:val="22"/>
                <w:szCs w:val="22"/>
              </w:rPr>
              <w:sym w:font="Wingdings" w:char="F0F0"/>
            </w:r>
            <w:r w:rsidRPr="009F64B8">
              <w:rPr>
                <w:rFonts w:ascii="Calibri" w:hAnsi="Calibri"/>
                <w:sz w:val="22"/>
                <w:szCs w:val="22"/>
              </w:rPr>
              <w:t xml:space="preserve"> « Ligne à grande vitesse Tours-Bordeaux : </w:t>
            </w:r>
            <w:r w:rsidRPr="009F64B8">
              <w:rPr>
                <w:rFonts w:ascii="Calibri" w:hAnsi="Calibri"/>
                <w:color w:val="000000"/>
                <w:sz w:val="22"/>
                <w:szCs w:val="22"/>
              </w:rPr>
              <w:t>Un projet porteur d’enjeux économiques forts »</w:t>
            </w:r>
          </w:p>
        </w:tc>
        <w:tc>
          <w:tcPr>
            <w:tcW w:w="4886" w:type="dxa"/>
          </w:tcPr>
          <w:p w:rsidR="009F64B8" w:rsidRPr="009F64B8" w:rsidRDefault="009F64B8" w:rsidP="009F64B8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sz w:val="22"/>
                <w:szCs w:val="22"/>
              </w:rPr>
              <w:t>Dossier de presse VINCI – RFF</w:t>
            </w:r>
            <w:r w:rsidRPr="009F64B8">
              <w:rPr>
                <w:rFonts w:ascii="Calibri" w:hAnsi="Calibri"/>
                <w:sz w:val="22"/>
                <w:szCs w:val="22"/>
              </w:rPr>
              <w:t xml:space="preserve"> – 16 juin 2011, p 9-10.</w:t>
            </w:r>
          </w:p>
          <w:p w:rsidR="009F64B8" w:rsidRPr="009F64B8" w:rsidRDefault="009F64B8" w:rsidP="009F64B8">
            <w:pPr>
              <w:pStyle w:val="Sansinterligne"/>
              <w:rPr>
                <w:rFonts w:ascii="Calibri" w:hAnsi="Calibri"/>
                <w:bCs/>
                <w:sz w:val="22"/>
                <w:szCs w:val="22"/>
              </w:rPr>
            </w:pPr>
          </w:p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F64B8" w:rsidTr="009F64B8">
        <w:tc>
          <w:tcPr>
            <w:tcW w:w="4886" w:type="dxa"/>
          </w:tcPr>
          <w:p w:rsidR="009F64B8" w:rsidRPr="009F64B8" w:rsidRDefault="009F64B8" w:rsidP="00384EF2">
            <w:pPr>
              <w:pStyle w:val="Sansinterligne"/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color w:val="4F81BD" w:themeColor="accent1"/>
                <w:sz w:val="22"/>
                <w:szCs w:val="22"/>
              </w:rPr>
              <w:t xml:space="preserve">Document 4 : </w:t>
            </w:r>
          </w:p>
          <w:p w:rsidR="009F64B8" w:rsidRPr="009F64B8" w:rsidRDefault="009F64B8" w:rsidP="00384EF2">
            <w:pPr>
              <w:pStyle w:val="Sansinterlign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64B8">
              <w:rPr>
                <w:rFonts w:ascii="Calibri" w:hAnsi="Calibri"/>
                <w:sz w:val="22"/>
                <w:szCs w:val="22"/>
              </w:rPr>
              <w:sym w:font="Wingdings" w:char="F0F0"/>
            </w:r>
            <w:r w:rsidRPr="009F64B8">
              <w:rPr>
                <w:rFonts w:ascii="Calibri" w:hAnsi="Calibri"/>
                <w:color w:val="000000"/>
                <w:sz w:val="22"/>
                <w:szCs w:val="22"/>
              </w:rPr>
              <w:t xml:space="preserve"> « JF. BARRE, LGV : La Charente métamorphosée »</w:t>
            </w:r>
          </w:p>
        </w:tc>
        <w:tc>
          <w:tcPr>
            <w:tcW w:w="4886" w:type="dxa"/>
          </w:tcPr>
          <w:p w:rsidR="009F64B8" w:rsidRPr="009F64B8" w:rsidRDefault="009F64B8" w:rsidP="009F64B8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9F64B8">
              <w:rPr>
                <w:rFonts w:ascii="Calibri" w:hAnsi="Calibri"/>
                <w:bCs/>
                <w:sz w:val="22"/>
                <w:szCs w:val="22"/>
              </w:rPr>
              <w:t>Article de La Charente libre</w:t>
            </w:r>
            <w:r w:rsidRPr="009F64B8">
              <w:rPr>
                <w:rFonts w:ascii="Calibri" w:hAnsi="Calibri"/>
                <w:sz w:val="22"/>
                <w:szCs w:val="22"/>
              </w:rPr>
              <w:t xml:space="preserve"> [en ligne], 03 janvier 2014 - </w:t>
            </w:r>
            <w:hyperlink r:id="rId7" w:history="1">
              <w:r w:rsidRPr="009F64B8">
                <w:rPr>
                  <w:rStyle w:val="Lienhypertexte"/>
                  <w:rFonts w:ascii="Calibri" w:hAnsi="Calibri"/>
                  <w:bCs/>
                  <w:color w:val="auto"/>
                  <w:sz w:val="22"/>
                  <w:szCs w:val="22"/>
                </w:rPr>
                <w:t>www.charentelibre.fr/2014/01/03/lgv-la-charente-metamorphosee,1873087.php</w:t>
              </w:r>
            </w:hyperlink>
          </w:p>
          <w:p w:rsidR="009F64B8" w:rsidRPr="009F64B8" w:rsidRDefault="009F64B8" w:rsidP="009F64B8">
            <w:pPr>
              <w:pStyle w:val="Sansinterligne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9F64B8" w:rsidRDefault="009F64B8" w:rsidP="00384EF2">
      <w:pPr>
        <w:pStyle w:val="Sansinterligne"/>
        <w:rPr>
          <w:rFonts w:ascii="Calibri" w:hAnsi="Calibri"/>
          <w:b/>
          <w:bCs/>
        </w:rPr>
      </w:pPr>
    </w:p>
    <w:p w:rsidR="00695486" w:rsidRPr="00D37657" w:rsidRDefault="00695486" w:rsidP="00695486">
      <w:pPr>
        <w:pStyle w:val="Sansinterligne"/>
        <w:rPr>
          <w:rFonts w:ascii="Calibri" w:hAnsi="Calibri"/>
        </w:rPr>
      </w:pPr>
    </w:p>
    <w:p w:rsidR="00396962" w:rsidRPr="00CE1A2D" w:rsidRDefault="00396962" w:rsidP="00CE1A2D">
      <w:pPr>
        <w:pStyle w:val="Sansinterlign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 w:cs="Times New Roman"/>
          <w:b/>
          <w:color w:val="7F7F7F" w:themeColor="text1" w:themeTint="80"/>
          <w:sz w:val="22"/>
          <w:szCs w:val="22"/>
        </w:rPr>
      </w:pPr>
      <w:r w:rsidRPr="00CE1A2D">
        <w:rPr>
          <w:rFonts w:ascii="Calibri" w:hAnsi="Calibri" w:cs="Times New Roman"/>
          <w:b/>
          <w:color w:val="7F7F7F" w:themeColor="text1" w:themeTint="80"/>
          <w:sz w:val="22"/>
          <w:szCs w:val="22"/>
        </w:rPr>
        <w:sym w:font="Wingdings" w:char="F026"/>
      </w:r>
      <w:r w:rsidRPr="00CE1A2D">
        <w:rPr>
          <w:rFonts w:ascii="Calibri" w:hAnsi="Calibri" w:cs="Times New Roman"/>
          <w:b/>
          <w:color w:val="7F7F7F" w:themeColor="text1" w:themeTint="80"/>
          <w:sz w:val="22"/>
          <w:szCs w:val="22"/>
        </w:rPr>
        <w:t xml:space="preserve">  </w:t>
      </w:r>
      <w:r w:rsidR="00B878E1" w:rsidRPr="00CE1A2D">
        <w:rPr>
          <w:rFonts w:ascii="Calibri" w:hAnsi="Calibri" w:cs="Times New Roman"/>
          <w:b/>
          <w:color w:val="7F7F7F" w:themeColor="text1" w:themeTint="80"/>
          <w:sz w:val="22"/>
          <w:szCs w:val="22"/>
        </w:rPr>
        <w:t>Consignes</w:t>
      </w:r>
    </w:p>
    <w:p w:rsidR="00695486" w:rsidRPr="00CE1A2D" w:rsidRDefault="00CE1A2D" w:rsidP="00CE1A2D">
      <w:pPr>
        <w:pStyle w:val="Sansinterlign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 w:cs="Times New Roman"/>
          <w:sz w:val="22"/>
          <w:szCs w:val="22"/>
        </w:rPr>
      </w:pPr>
      <w:r w:rsidRPr="00CE1A2D">
        <w:rPr>
          <w:rFonts w:ascii="Calibri" w:hAnsi="Calibri" w:cs="Times New Roman"/>
          <w:sz w:val="22"/>
          <w:szCs w:val="22"/>
        </w:rPr>
        <w:sym w:font="Wingdings" w:char="F0E0"/>
      </w:r>
      <w:r w:rsidRPr="00CE1A2D">
        <w:rPr>
          <w:rFonts w:ascii="Calibri" w:hAnsi="Calibri" w:cs="Times New Roman"/>
          <w:sz w:val="22"/>
          <w:szCs w:val="22"/>
        </w:rPr>
        <w:t xml:space="preserve"> </w:t>
      </w:r>
      <w:r w:rsidR="00B878E1" w:rsidRPr="00CE1A2D">
        <w:rPr>
          <w:rFonts w:ascii="Calibri" w:hAnsi="Calibri" w:cs="Times New Roman"/>
          <w:sz w:val="22"/>
          <w:szCs w:val="22"/>
        </w:rPr>
        <w:t>Étudiez les documents en vous interrogeant sur les différents acteurs de la construction de la LGV SEA (Tours-Bordeaux) et sur les différents partenariats.</w:t>
      </w:r>
    </w:p>
    <w:p w:rsidR="00B878E1" w:rsidRPr="00CE1A2D" w:rsidRDefault="00CE1A2D" w:rsidP="00CE1A2D">
      <w:pPr>
        <w:pStyle w:val="Sansinterlign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 w:cs="Times New Roman"/>
          <w:sz w:val="22"/>
          <w:szCs w:val="22"/>
        </w:rPr>
      </w:pPr>
      <w:r w:rsidRPr="00CE1A2D">
        <w:rPr>
          <w:rFonts w:ascii="Calibri" w:hAnsi="Calibri" w:cs="Times New Roman"/>
          <w:sz w:val="22"/>
          <w:szCs w:val="22"/>
        </w:rPr>
        <w:sym w:font="Wingdings" w:char="F0E0"/>
      </w:r>
      <w:r w:rsidRPr="00CE1A2D">
        <w:rPr>
          <w:rFonts w:ascii="Calibri" w:hAnsi="Calibri" w:cs="Times New Roman"/>
          <w:sz w:val="22"/>
          <w:szCs w:val="22"/>
        </w:rPr>
        <w:t xml:space="preserve"> </w:t>
      </w:r>
      <w:r w:rsidR="00B878E1" w:rsidRPr="00CE1A2D">
        <w:rPr>
          <w:rFonts w:ascii="Calibri" w:hAnsi="Calibri" w:cs="Times New Roman"/>
          <w:sz w:val="22"/>
          <w:szCs w:val="22"/>
        </w:rPr>
        <w:t>Exposez les différents objectifs et enjeux de cet aménagement avant de porter un regard critique sur les documents.</w:t>
      </w:r>
    </w:p>
    <w:p w:rsidR="00384EF2" w:rsidRDefault="00384EF2" w:rsidP="00384EF2">
      <w:pPr>
        <w:pStyle w:val="Sansinterligne"/>
        <w:rPr>
          <w:rFonts w:ascii="Calibri" w:hAnsi="Calibri"/>
          <w:sz w:val="36"/>
          <w:szCs w:val="36"/>
          <w:shd w:val="clear" w:color="auto" w:fill="99CCFF"/>
        </w:rPr>
      </w:pPr>
    </w:p>
    <w:p w:rsidR="00396962" w:rsidRDefault="00396962" w:rsidP="00384EF2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  <w:shd w:val="clear" w:color="auto" w:fill="99CCFF"/>
        </w:rPr>
      </w:pPr>
    </w:p>
    <w:p w:rsidR="00396962" w:rsidRDefault="00396962" w:rsidP="00384EF2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  <w:shd w:val="clear" w:color="auto" w:fill="99CCFF"/>
        </w:rPr>
      </w:pPr>
    </w:p>
    <w:p w:rsidR="00396962" w:rsidRDefault="00396962" w:rsidP="00384EF2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  <w:shd w:val="clear" w:color="auto" w:fill="99CCFF"/>
        </w:rPr>
      </w:pPr>
    </w:p>
    <w:p w:rsidR="00396962" w:rsidRDefault="00396962" w:rsidP="00384EF2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  <w:shd w:val="clear" w:color="auto" w:fill="99CCFF"/>
        </w:rPr>
      </w:pPr>
    </w:p>
    <w:p w:rsidR="00B878E1" w:rsidRPr="00CE1A2D" w:rsidRDefault="00B878E1" w:rsidP="00384EF2">
      <w:pPr>
        <w:pStyle w:val="Sansinterligne"/>
        <w:rPr>
          <w:rFonts w:ascii="Calibri" w:hAnsi="Calibri"/>
          <w:b/>
          <w:color w:val="4F81BD" w:themeColor="accent1"/>
        </w:rPr>
      </w:pPr>
      <w:r w:rsidRPr="00CE1A2D">
        <w:rPr>
          <w:rFonts w:ascii="Calibri" w:hAnsi="Calibri"/>
          <w:b/>
          <w:color w:val="4F81BD" w:themeColor="accent1"/>
        </w:rPr>
        <w:lastRenderedPageBreak/>
        <w:t>Un projet controversé</w:t>
      </w:r>
      <w:r w:rsidR="00CE1A2D" w:rsidRPr="00CE1A2D">
        <w:rPr>
          <w:rFonts w:ascii="Calibri" w:hAnsi="Calibri"/>
          <w:b/>
          <w:color w:val="4F81BD" w:themeColor="accent1"/>
        </w:rPr>
        <w:t xml:space="preserve"> : </w:t>
      </w:r>
    </w:p>
    <w:p w:rsidR="00CE1A2D" w:rsidRDefault="00CE1A2D" w:rsidP="00384EF2">
      <w:pPr>
        <w:pStyle w:val="Sansinterligne"/>
        <w:rPr>
          <w:rFonts w:ascii="Calibri" w:hAnsi="Calibri"/>
          <w:b/>
          <w:bCs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72"/>
        <w:gridCol w:w="4850"/>
      </w:tblGrid>
      <w:tr w:rsidR="00CE1A2D" w:rsidTr="009B0307">
        <w:tc>
          <w:tcPr>
            <w:tcW w:w="4886" w:type="dxa"/>
          </w:tcPr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  <w:t>Document 5 </w:t>
            </w:r>
            <w:r w:rsidRPr="00CE1A2D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: 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sz w:val="22"/>
                <w:szCs w:val="22"/>
              </w:rPr>
              <w:sym w:font="Wingdings" w:char="F0F0"/>
            </w:r>
            <w:r w:rsidRPr="00CE1A2D">
              <w:rPr>
                <w:rFonts w:asciiTheme="majorHAnsi" w:hAnsiTheme="majorHAnsi"/>
                <w:sz w:val="22"/>
                <w:szCs w:val="22"/>
              </w:rPr>
              <w:t xml:space="preserve"> S. CHARBONNEAU, </w:t>
            </w:r>
            <w:r w:rsidRPr="00CE1A2D">
              <w:rPr>
                <w:rFonts w:asciiTheme="majorHAnsi" w:hAnsiTheme="majorHAnsi"/>
                <w:iCs/>
                <w:sz w:val="22"/>
                <w:szCs w:val="22"/>
              </w:rPr>
              <w:t>Projets de TGV : les raisons d'une opposition</w:t>
            </w:r>
          </w:p>
        </w:tc>
        <w:tc>
          <w:tcPr>
            <w:tcW w:w="4886" w:type="dxa"/>
          </w:tcPr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sz w:val="22"/>
                <w:szCs w:val="22"/>
              </w:rPr>
            </w:pPr>
            <w:r w:rsidRPr="00CE1A2D">
              <w:rPr>
                <w:rFonts w:asciiTheme="majorHAnsi" w:hAnsiTheme="majorHAnsi"/>
                <w:bCs/>
                <w:sz w:val="22"/>
                <w:szCs w:val="22"/>
              </w:rPr>
              <w:t>L'écologiste n°37</w:t>
            </w:r>
            <w:r w:rsidRPr="00CE1A2D">
              <w:rPr>
                <w:rFonts w:asciiTheme="majorHAnsi" w:hAnsiTheme="majorHAnsi"/>
                <w:sz w:val="22"/>
                <w:szCs w:val="22"/>
              </w:rPr>
              <w:t xml:space="preserve"> – Vol. 13 n°2, juillet-septembre 2012, p 45-47</w:t>
            </w:r>
          </w:p>
        </w:tc>
      </w:tr>
      <w:tr w:rsidR="00CE1A2D" w:rsidTr="009B0307">
        <w:tc>
          <w:tcPr>
            <w:tcW w:w="4886" w:type="dxa"/>
          </w:tcPr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  <w:t xml:space="preserve">Document 6 : 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sz w:val="22"/>
                <w:szCs w:val="22"/>
              </w:rPr>
              <w:sym w:font="Wingdings" w:char="F0F0"/>
            </w:r>
            <w:r w:rsidRPr="00CE1A2D">
              <w:rPr>
                <w:rFonts w:asciiTheme="majorHAnsi" w:hAnsiTheme="majorHAnsi"/>
                <w:sz w:val="22"/>
                <w:szCs w:val="22"/>
              </w:rPr>
              <w:t xml:space="preserve"> T. BLANDIN, </w:t>
            </w:r>
            <w:r w:rsidRPr="00CE1A2D">
              <w:rPr>
                <w:rFonts w:asciiTheme="majorHAnsi" w:hAnsiTheme="majorHAnsi"/>
                <w:iCs/>
                <w:sz w:val="22"/>
                <w:szCs w:val="22"/>
              </w:rPr>
              <w:t>TGV Tours-Bordeaux, les folies du plus grand chantier d'Europe</w:t>
            </w:r>
          </w:p>
        </w:tc>
        <w:tc>
          <w:tcPr>
            <w:tcW w:w="4886" w:type="dxa"/>
          </w:tcPr>
          <w:p w:rsidR="00CE1A2D" w:rsidRPr="00CE1A2D" w:rsidRDefault="00CE1A2D" w:rsidP="00CE1A2D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bCs/>
                <w:sz w:val="22"/>
                <w:szCs w:val="22"/>
              </w:rPr>
              <w:t>Article du Magazine Capital</w:t>
            </w:r>
            <w:r w:rsidRPr="00CE1A2D">
              <w:rPr>
                <w:rFonts w:asciiTheme="majorHAnsi" w:hAnsiTheme="majorHAnsi"/>
                <w:sz w:val="22"/>
                <w:szCs w:val="22"/>
              </w:rPr>
              <w:t>, n°259, avril 2013, p 82-83.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E1A2D" w:rsidTr="009B0307">
        <w:tc>
          <w:tcPr>
            <w:tcW w:w="4886" w:type="dxa"/>
          </w:tcPr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  <w:t xml:space="preserve">Document 7 : 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sz w:val="22"/>
                <w:szCs w:val="22"/>
              </w:rPr>
              <w:sym w:font="Wingdings" w:char="F0F0"/>
            </w:r>
            <w:r w:rsidRPr="00CE1A2D">
              <w:rPr>
                <w:rFonts w:asciiTheme="majorHAnsi" w:hAnsiTheme="majorHAnsi"/>
                <w:sz w:val="22"/>
                <w:szCs w:val="22"/>
              </w:rPr>
              <w:t xml:space="preserve"> S. URBAJTEL, </w:t>
            </w:r>
            <w:r w:rsidRPr="00CE1A2D">
              <w:rPr>
                <w:rFonts w:asciiTheme="majorHAnsi" w:hAnsiTheme="majorHAnsi"/>
                <w:iCs/>
                <w:sz w:val="22"/>
                <w:szCs w:val="22"/>
              </w:rPr>
              <w:t>Attac dénonce le montage financier de la LGV</w:t>
            </w:r>
          </w:p>
        </w:tc>
        <w:tc>
          <w:tcPr>
            <w:tcW w:w="4886" w:type="dxa"/>
          </w:tcPr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0000FF"/>
                <w:sz w:val="22"/>
                <w:szCs w:val="22"/>
                <w:u w:val="single"/>
              </w:rPr>
            </w:pPr>
            <w:r w:rsidRPr="00CE1A2D">
              <w:rPr>
                <w:rFonts w:asciiTheme="majorHAnsi" w:hAnsiTheme="majorHAnsi"/>
                <w:bCs/>
                <w:sz w:val="22"/>
                <w:szCs w:val="22"/>
              </w:rPr>
              <w:t>Article de La Charente libre</w:t>
            </w:r>
            <w:r w:rsidRPr="00CE1A2D">
              <w:rPr>
                <w:rFonts w:asciiTheme="majorHAnsi" w:hAnsiTheme="majorHAnsi"/>
                <w:sz w:val="22"/>
                <w:szCs w:val="22"/>
              </w:rPr>
              <w:t xml:space="preserve"> [en ligne], 11 décembre 2013.</w:t>
            </w:r>
            <w:r w:rsidRPr="00CE1A2D">
              <w:rPr>
                <w:rFonts w:asciiTheme="majorHAnsi" w:hAnsiTheme="majorHAnsi"/>
                <w:bCs/>
                <w:color w:val="0000FF"/>
                <w:sz w:val="22"/>
                <w:szCs w:val="22"/>
                <w:u w:val="single"/>
              </w:rPr>
              <w:fldChar w:fldCharType="begin"/>
            </w:r>
            <w:r w:rsidRPr="00CE1A2D">
              <w:rPr>
                <w:rFonts w:asciiTheme="majorHAnsi" w:hAnsiTheme="majorHAnsi"/>
                <w:bCs/>
                <w:color w:val="0000FF"/>
                <w:sz w:val="22"/>
                <w:szCs w:val="22"/>
                <w:u w:val="single"/>
              </w:rPr>
              <w:instrText xml:space="preserve"> HYPERLINK "http://</w:instrText>
            </w:r>
          </w:p>
          <w:p w:rsidR="00CE1A2D" w:rsidRPr="00CE1A2D" w:rsidRDefault="00CE1A2D" w:rsidP="009B0307">
            <w:pPr>
              <w:pStyle w:val="Sansinterligne"/>
              <w:rPr>
                <w:rStyle w:val="Lienhypertexte"/>
                <w:rFonts w:asciiTheme="majorHAnsi" w:hAnsiTheme="majorHAnsi"/>
                <w:bCs/>
                <w:sz w:val="22"/>
                <w:szCs w:val="22"/>
              </w:rPr>
            </w:pPr>
            <w:r w:rsidRPr="00CE1A2D">
              <w:rPr>
                <w:rFonts w:asciiTheme="majorHAnsi" w:hAnsiTheme="majorHAnsi"/>
                <w:bCs/>
                <w:color w:val="0000FF"/>
                <w:sz w:val="22"/>
                <w:szCs w:val="22"/>
                <w:u w:val="single"/>
              </w:rPr>
              <w:instrText xml:space="preserve">www.charentelibre.fr/2010/12/11/attac-denonce-le-montage-financier-de-la-lgv,1011075.php" </w:instrText>
            </w:r>
            <w:r w:rsidRPr="00CE1A2D">
              <w:rPr>
                <w:rFonts w:asciiTheme="majorHAnsi" w:hAnsiTheme="majorHAnsi"/>
                <w:bCs/>
                <w:color w:val="0000FF"/>
                <w:sz w:val="22"/>
                <w:szCs w:val="22"/>
                <w:u w:val="single"/>
              </w:rPr>
              <w:fldChar w:fldCharType="separate"/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sz w:val="22"/>
                <w:szCs w:val="22"/>
              </w:rPr>
            </w:pPr>
            <w:r w:rsidRPr="00CE1A2D">
              <w:rPr>
                <w:rStyle w:val="Lienhypertexte"/>
                <w:rFonts w:asciiTheme="majorHAnsi" w:hAnsiTheme="majorHAnsi"/>
                <w:bCs/>
                <w:sz w:val="22"/>
                <w:szCs w:val="22"/>
              </w:rPr>
              <w:t>www.charentelibre.fr/2010/12/11/attac-denonce-le-montage-financier-de-la-lgv,1011075.php</w:t>
            </w:r>
            <w:r w:rsidRPr="00CE1A2D">
              <w:rPr>
                <w:rFonts w:asciiTheme="majorHAnsi" w:hAnsiTheme="majorHAnsi"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E1A2D" w:rsidTr="009B0307">
        <w:tc>
          <w:tcPr>
            <w:tcW w:w="4886" w:type="dxa"/>
          </w:tcPr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  <w:t xml:space="preserve">Document 8 : 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E1A2D">
              <w:rPr>
                <w:rFonts w:asciiTheme="majorHAnsi" w:hAnsiTheme="majorHAnsi"/>
                <w:sz w:val="22"/>
                <w:szCs w:val="22"/>
              </w:rPr>
              <w:sym w:font="Wingdings" w:char="F0F0"/>
            </w:r>
            <w:r w:rsidRPr="00CE1A2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CE1A2D">
              <w:rPr>
                <w:rFonts w:asciiTheme="majorHAnsi" w:hAnsiTheme="majorHAnsi"/>
                <w:sz w:val="22"/>
                <w:szCs w:val="22"/>
              </w:rPr>
              <w:t>Milieux et espèces protégés faisant l'objet de mesures compensatoires.</w:t>
            </w:r>
          </w:p>
        </w:tc>
        <w:tc>
          <w:tcPr>
            <w:tcW w:w="4886" w:type="dxa"/>
          </w:tcPr>
          <w:p w:rsidR="00CE1A2D" w:rsidRPr="00CE1A2D" w:rsidRDefault="001438AF" w:rsidP="009B0307">
            <w:pPr>
              <w:pStyle w:val="Sansinterligne"/>
              <w:rPr>
                <w:rFonts w:asciiTheme="majorHAnsi" w:hAnsiTheme="majorHAnsi"/>
                <w:iCs/>
                <w:sz w:val="22"/>
                <w:szCs w:val="22"/>
              </w:rPr>
            </w:pPr>
            <w:hyperlink r:id="rId8" w:history="1">
              <w:r w:rsidR="00CE1A2D" w:rsidRPr="00CE1A2D">
                <w:rPr>
                  <w:rStyle w:val="Lienhypertexte"/>
                  <w:rFonts w:asciiTheme="majorHAnsi" w:hAnsiTheme="majorHAnsi"/>
                  <w:iCs/>
                  <w:sz w:val="22"/>
                  <w:szCs w:val="22"/>
                </w:rPr>
                <w:t>www.lgv-sea-tours-bordeaux.fr/engagements-durables/protection-des-especes</w:t>
              </w:r>
            </w:hyperlink>
          </w:p>
        </w:tc>
      </w:tr>
    </w:tbl>
    <w:p w:rsidR="00CE1A2D" w:rsidRDefault="00CE1A2D" w:rsidP="00384EF2">
      <w:pPr>
        <w:pStyle w:val="Sansinterligne"/>
        <w:rPr>
          <w:rFonts w:ascii="Calibri" w:hAnsi="Calibri"/>
          <w:b/>
          <w:bCs/>
        </w:rPr>
      </w:pPr>
    </w:p>
    <w:p w:rsidR="00CE1A2D" w:rsidRPr="00CE1A2D" w:rsidRDefault="00CE1A2D" w:rsidP="00CE1A2D">
      <w:pPr>
        <w:pStyle w:val="Sansinterlign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 w:cs="Times New Roman"/>
          <w:b/>
          <w:color w:val="7F7F7F" w:themeColor="text1" w:themeTint="80"/>
          <w:sz w:val="22"/>
          <w:szCs w:val="22"/>
        </w:rPr>
      </w:pPr>
      <w:r w:rsidRPr="00CE1A2D">
        <w:rPr>
          <w:rFonts w:ascii="Calibri" w:hAnsi="Calibri" w:cs="Times New Roman"/>
          <w:b/>
          <w:color w:val="7F7F7F" w:themeColor="text1" w:themeTint="80"/>
          <w:sz w:val="22"/>
          <w:szCs w:val="22"/>
        </w:rPr>
        <w:sym w:font="Wingdings" w:char="F026"/>
      </w:r>
      <w:r w:rsidRPr="00CE1A2D">
        <w:rPr>
          <w:rFonts w:ascii="Calibri" w:hAnsi="Calibri" w:cs="Times New Roman"/>
          <w:b/>
          <w:color w:val="7F7F7F" w:themeColor="text1" w:themeTint="80"/>
          <w:sz w:val="22"/>
          <w:szCs w:val="22"/>
        </w:rPr>
        <w:t xml:space="preserve">  Consignes</w:t>
      </w:r>
    </w:p>
    <w:p w:rsidR="00384EF2" w:rsidRPr="00CE1A2D" w:rsidRDefault="00CE1A2D" w:rsidP="00CE1A2D">
      <w:pPr>
        <w:pStyle w:val="Sansinterlign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2"/>
          <w:szCs w:val="22"/>
        </w:rPr>
      </w:pPr>
      <w:r w:rsidRPr="00CE1A2D">
        <w:rPr>
          <w:rFonts w:ascii="Calibri" w:hAnsi="Calibri" w:cs="Times New Roman"/>
          <w:sz w:val="22"/>
          <w:szCs w:val="22"/>
        </w:rPr>
        <w:sym w:font="Wingdings" w:char="F0E0"/>
      </w:r>
      <w:r w:rsidRPr="00CE1A2D">
        <w:rPr>
          <w:rFonts w:ascii="Calibri" w:hAnsi="Calibri" w:cs="Times New Roman"/>
          <w:sz w:val="22"/>
          <w:szCs w:val="22"/>
        </w:rPr>
        <w:t xml:space="preserve"> </w:t>
      </w:r>
      <w:r w:rsidR="00B878E1" w:rsidRPr="00CE1A2D">
        <w:rPr>
          <w:rFonts w:ascii="Calibri" w:hAnsi="Calibri"/>
          <w:sz w:val="22"/>
          <w:szCs w:val="22"/>
        </w:rPr>
        <w:t xml:space="preserve">Étudiez les documents en vous interrogeant sur les impacts d'un tel aménagement sur le plan économique, social et environnemental. </w:t>
      </w:r>
    </w:p>
    <w:p w:rsidR="00B878E1" w:rsidRPr="00CE1A2D" w:rsidRDefault="00CE1A2D" w:rsidP="00CE1A2D">
      <w:pPr>
        <w:pStyle w:val="Sansinterlign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2"/>
          <w:szCs w:val="22"/>
        </w:rPr>
      </w:pPr>
      <w:r w:rsidRPr="00CE1A2D">
        <w:rPr>
          <w:rFonts w:ascii="Calibri" w:hAnsi="Calibri" w:cs="Times New Roman"/>
          <w:sz w:val="22"/>
          <w:szCs w:val="22"/>
        </w:rPr>
        <w:sym w:font="Wingdings" w:char="F0E0"/>
      </w:r>
      <w:r w:rsidRPr="00CE1A2D">
        <w:rPr>
          <w:rFonts w:ascii="Calibri" w:hAnsi="Calibri" w:cs="Times New Roman"/>
          <w:sz w:val="22"/>
          <w:szCs w:val="22"/>
        </w:rPr>
        <w:t xml:space="preserve"> </w:t>
      </w:r>
      <w:r w:rsidR="00B878E1" w:rsidRPr="00CE1A2D">
        <w:rPr>
          <w:rFonts w:ascii="Calibri" w:hAnsi="Calibri"/>
          <w:sz w:val="22"/>
          <w:szCs w:val="22"/>
        </w:rPr>
        <w:t>Mettez en valeur les arguments qui viennent nourrir les oppositions et la contestation. Une étude critique des documents vous permettra de poser les limites de ces derniers.</w:t>
      </w:r>
    </w:p>
    <w:p w:rsidR="00D37657" w:rsidRDefault="00D37657" w:rsidP="00D37657">
      <w:pPr>
        <w:pStyle w:val="Sansinterligne"/>
        <w:rPr>
          <w:rFonts w:ascii="Calibri" w:hAnsi="Calibri"/>
          <w:shd w:val="clear" w:color="auto" w:fill="83CAFF"/>
        </w:rPr>
      </w:pPr>
    </w:p>
    <w:p w:rsidR="00CE1A2D" w:rsidRPr="00CE1A2D" w:rsidRDefault="00B878E1" w:rsidP="00CE1A2D">
      <w:pPr>
        <w:pStyle w:val="Sansinterligne"/>
        <w:rPr>
          <w:rFonts w:ascii="Calibri" w:hAnsi="Calibri"/>
          <w:b/>
          <w:color w:val="4F81BD" w:themeColor="accent1"/>
        </w:rPr>
      </w:pPr>
      <w:r w:rsidRPr="00CE1A2D">
        <w:rPr>
          <w:rFonts w:ascii="Calibri" w:hAnsi="Calibri"/>
          <w:b/>
          <w:color w:val="4F81BD" w:themeColor="accent1"/>
        </w:rPr>
        <w:t>Ressourc</w:t>
      </w:r>
      <w:r w:rsidR="00CE1A2D" w:rsidRPr="00CE1A2D">
        <w:rPr>
          <w:rFonts w:ascii="Calibri" w:hAnsi="Calibri"/>
          <w:b/>
          <w:color w:val="4F81BD" w:themeColor="accent1"/>
        </w:rPr>
        <w:t xml:space="preserve">es documentaires supplémentaires : </w:t>
      </w:r>
      <w:r w:rsidRPr="00CE1A2D">
        <w:rPr>
          <w:rFonts w:ascii="Calibri" w:hAnsi="Calibri"/>
          <w:b/>
          <w:color w:val="4F81BD" w:themeColor="accent1"/>
        </w:rPr>
        <w:t xml:space="preserve"> </w:t>
      </w:r>
    </w:p>
    <w:p w:rsidR="00B878E1" w:rsidRPr="00D37657" w:rsidRDefault="00B878E1" w:rsidP="00CE1A2D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</w:rPr>
      </w:pPr>
      <w:r w:rsidRPr="00D37657">
        <w:rPr>
          <w:rFonts w:ascii="Calibri" w:hAnsi="Calibri"/>
          <w:color w:val="000000"/>
        </w:rPr>
        <w:t>(</w:t>
      </w:r>
      <w:proofErr w:type="gramStart"/>
      <w:r w:rsidRPr="00D37657">
        <w:rPr>
          <w:rFonts w:ascii="Calibri" w:hAnsi="Calibri"/>
          <w:color w:val="000000"/>
        </w:rPr>
        <w:t>pour</w:t>
      </w:r>
      <w:proofErr w:type="gramEnd"/>
      <w:r w:rsidRPr="00D37657">
        <w:rPr>
          <w:rFonts w:ascii="Calibri" w:hAnsi="Calibri"/>
          <w:color w:val="000000"/>
        </w:rPr>
        <w:t xml:space="preserve"> la réalisation cartographique avec </w:t>
      </w:r>
      <w:proofErr w:type="spellStart"/>
      <w:r w:rsidRPr="00D37657">
        <w:rPr>
          <w:rFonts w:ascii="Calibri" w:hAnsi="Calibri"/>
          <w:color w:val="000000"/>
        </w:rPr>
        <w:t>Edugéo</w:t>
      </w:r>
      <w:proofErr w:type="spellEnd"/>
      <w:r w:rsidRPr="00D37657">
        <w:rPr>
          <w:rFonts w:ascii="Calibri" w:hAnsi="Calibri"/>
          <w:color w:val="000000"/>
        </w:rPr>
        <w:t>)</w:t>
      </w:r>
    </w:p>
    <w:p w:rsidR="00D37657" w:rsidRDefault="00D37657" w:rsidP="003B463E">
      <w:pPr>
        <w:pStyle w:val="Sansinterligne"/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80"/>
        <w:gridCol w:w="7942"/>
      </w:tblGrid>
      <w:tr w:rsidR="00CE1A2D" w:rsidTr="00CE1A2D">
        <w:tc>
          <w:tcPr>
            <w:tcW w:w="1794" w:type="dxa"/>
          </w:tcPr>
          <w:p w:rsidR="00CE1A2D" w:rsidRPr="00CE1A2D" w:rsidRDefault="00CE1A2D" w:rsidP="00CE1A2D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sz w:val="22"/>
                <w:szCs w:val="22"/>
              </w:rPr>
              <w:t>Le tracé de la LGV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8054" w:type="dxa"/>
          </w:tcPr>
          <w:p w:rsidR="00CE1A2D" w:rsidRPr="00CE1A2D" w:rsidRDefault="001438AF" w:rsidP="00CE1A2D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CE1A2D" w:rsidRPr="00CE1A2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www.lgv-sea-tours-bordeaux.fr/construction-de-la-lgv/les-cartes-du-trace-et-des-travaux</w:t>
              </w:r>
            </w:hyperlink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E1A2D" w:rsidTr="00CE1A2D">
        <w:tc>
          <w:tcPr>
            <w:tcW w:w="1794" w:type="dxa"/>
          </w:tcPr>
          <w:p w:rsidR="00CE1A2D" w:rsidRPr="00CE1A2D" w:rsidRDefault="00CE1A2D" w:rsidP="00CE1A2D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sz w:val="22"/>
                <w:szCs w:val="22"/>
              </w:rPr>
              <w:t>Le réseau ferré en Aquitaine et Poitou-Charentes (RFF)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8054" w:type="dxa"/>
          </w:tcPr>
          <w:p w:rsidR="00CE1A2D" w:rsidRPr="00CE1A2D" w:rsidRDefault="00CE1A2D" w:rsidP="00CE1A2D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</w:p>
          <w:p w:rsidR="00CE1A2D" w:rsidRPr="00CE1A2D" w:rsidRDefault="001438AF" w:rsidP="00CE1A2D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CE1A2D" w:rsidRPr="00CE1A2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www.rff.fr/IMG/pdf/2011_01_01_CARTE_APC_RFN_1_.pdf</w:t>
              </w:r>
            </w:hyperlink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E1A2D" w:rsidRPr="00B052C8" w:rsidTr="00CE1A2D">
        <w:tc>
          <w:tcPr>
            <w:tcW w:w="1794" w:type="dxa"/>
          </w:tcPr>
          <w:p w:rsidR="00CE1A2D" w:rsidRPr="00CE1A2D" w:rsidRDefault="00CE1A2D" w:rsidP="00CE1A2D">
            <w:pPr>
              <w:pStyle w:val="Sansinterligne"/>
              <w:rPr>
                <w:rFonts w:asciiTheme="majorHAnsi" w:hAnsiTheme="majorHAnsi"/>
                <w:sz w:val="22"/>
                <w:szCs w:val="22"/>
              </w:rPr>
            </w:pPr>
            <w:r w:rsidRPr="00CE1A2D">
              <w:rPr>
                <w:rFonts w:asciiTheme="majorHAnsi" w:hAnsiTheme="majorHAnsi"/>
                <w:sz w:val="22"/>
                <w:szCs w:val="22"/>
              </w:rPr>
              <w:t>Lignes grande vitesse en Europe</w:t>
            </w:r>
          </w:p>
          <w:p w:rsidR="00CE1A2D" w:rsidRPr="00CE1A2D" w:rsidRDefault="00CE1A2D" w:rsidP="009B0307">
            <w:pPr>
              <w:pStyle w:val="Sansinterligne"/>
              <w:rPr>
                <w:rFonts w:asciiTheme="majorHAnsi" w:hAnsiTheme="majorHAnsi"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8054" w:type="dxa"/>
          </w:tcPr>
          <w:p w:rsidR="00CE1A2D" w:rsidRPr="00257605" w:rsidRDefault="001438AF" w:rsidP="00CE1A2D">
            <w:pPr>
              <w:pStyle w:val="Sansinterligne"/>
              <w:rPr>
                <w:rFonts w:asciiTheme="majorHAnsi" w:hAnsiTheme="majorHAnsi"/>
                <w:color w:val="0000FF"/>
                <w:sz w:val="22"/>
                <w:szCs w:val="22"/>
                <w:lang w:val="en-US"/>
              </w:rPr>
            </w:pPr>
            <w:hyperlink r:id="rId11" w:history="1">
              <w:r w:rsidR="00CE1A2D" w:rsidRPr="00257605">
                <w:rPr>
                  <w:rFonts w:asciiTheme="majorHAnsi" w:hAnsiTheme="majorHAnsi"/>
                  <w:color w:val="0000FF"/>
                  <w:sz w:val="22"/>
                  <w:szCs w:val="22"/>
                  <w:lang w:val="en-US"/>
                </w:rPr>
                <w:t>commons.wikimedia.org/wiki/</w:t>
              </w:r>
              <w:proofErr w:type="gramStart"/>
              <w:r w:rsidR="00CE1A2D" w:rsidRPr="00257605">
                <w:rPr>
                  <w:rFonts w:asciiTheme="majorHAnsi" w:hAnsiTheme="majorHAnsi"/>
                  <w:color w:val="0000FF"/>
                  <w:sz w:val="22"/>
                  <w:szCs w:val="22"/>
                  <w:lang w:val="en-US"/>
                </w:rPr>
                <w:t>File:High_Speed_Railroad_Map_Europe_2011.svg</w:t>
              </w:r>
              <w:proofErr w:type="gramEnd"/>
            </w:hyperlink>
          </w:p>
          <w:p w:rsidR="00CE1A2D" w:rsidRPr="00257605" w:rsidRDefault="00CE1A2D" w:rsidP="00CE1A2D">
            <w:pPr>
              <w:pStyle w:val="Sansinterligne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CE1A2D" w:rsidRPr="00257605" w:rsidRDefault="00CE1A2D" w:rsidP="009B0307">
            <w:pPr>
              <w:pStyle w:val="Sansinterligne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</w:tr>
    </w:tbl>
    <w:p w:rsidR="00CE1A2D" w:rsidRPr="00257605" w:rsidRDefault="00CE1A2D" w:rsidP="003B463E">
      <w:pPr>
        <w:pStyle w:val="Sansinterligne"/>
        <w:rPr>
          <w:rFonts w:ascii="Calibri" w:hAnsi="Calibri"/>
          <w:lang w:val="en-US"/>
        </w:rPr>
      </w:pPr>
    </w:p>
    <w:p w:rsidR="00CE1A2D" w:rsidRPr="00257605" w:rsidRDefault="00CE1A2D" w:rsidP="003B463E">
      <w:pPr>
        <w:pStyle w:val="Sansinterligne"/>
        <w:rPr>
          <w:rFonts w:ascii="Calibri" w:hAnsi="Calibri"/>
          <w:lang w:val="en-US"/>
        </w:rPr>
      </w:pPr>
    </w:p>
    <w:p w:rsidR="00CE1A2D" w:rsidRPr="00257605" w:rsidRDefault="00CE1A2D">
      <w:pPr>
        <w:rPr>
          <w:lang w:val="en-US"/>
        </w:rPr>
      </w:pPr>
      <w:r w:rsidRPr="00257605">
        <w:rPr>
          <w:lang w:val="en-US"/>
        </w:rPr>
        <w:br w:type="page"/>
      </w:r>
    </w:p>
    <w:p w:rsidR="009B0307" w:rsidRPr="00332BD4" w:rsidRDefault="009B0307" w:rsidP="009B0307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lastRenderedPageBreak/>
        <w:t>La LGV Sud Europe Atlantique (SEA)</w:t>
      </w:r>
    </w:p>
    <w:p w:rsidR="00B052C8" w:rsidRDefault="009B0307" w:rsidP="009B0307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Un am</w:t>
      </w:r>
      <w:r w:rsidR="00B052C8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énagement majeur pour la région</w:t>
      </w:r>
    </w:p>
    <w:p w:rsidR="009B0307" w:rsidRPr="00332BD4" w:rsidRDefault="009B0307" w:rsidP="009B0307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</w:pPr>
      <w:bookmarkStart w:id="0" w:name="_GoBack"/>
      <w:bookmarkEnd w:id="0"/>
      <w:r w:rsidRPr="00332BD4">
        <w:rPr>
          <w:rFonts w:asciiTheme="majorHAnsi" w:hAnsiTheme="majorHAnsi" w:cs="Arial"/>
          <w:b/>
          <w:iCs/>
          <w:color w:val="808080" w:themeColor="background1" w:themeShade="80"/>
          <w:sz w:val="40"/>
          <w:szCs w:val="40"/>
        </w:rPr>
        <w:t>Poitou-Charentes</w:t>
      </w:r>
    </w:p>
    <w:p w:rsidR="009B0307" w:rsidRDefault="009B0307" w:rsidP="009B0307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332BD4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Comment la LGV SEA s'inscrit-elle dans la politique de développement régional ?</w:t>
      </w:r>
    </w:p>
    <w:p w:rsidR="009B0307" w:rsidRDefault="009B0307" w:rsidP="009B0307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</w:p>
    <w:p w:rsidR="009B0307" w:rsidRDefault="009B0307" w:rsidP="00D37657">
      <w:pPr>
        <w:pStyle w:val="Sansinterligne"/>
      </w:pPr>
    </w:p>
    <w:p w:rsidR="00B878E1" w:rsidRPr="009B0307" w:rsidRDefault="00B878E1" w:rsidP="009B0307">
      <w:pPr>
        <w:pStyle w:val="Sansinterligne"/>
        <w:jc w:val="center"/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</w:pPr>
      <w:r w:rsidRPr="009B0307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 xml:space="preserve">Réalisation du croquis avec </w:t>
      </w:r>
      <w:proofErr w:type="spellStart"/>
      <w:r w:rsidRPr="009B0307">
        <w:rPr>
          <w:rFonts w:asciiTheme="majorHAnsi" w:hAnsiTheme="majorHAnsi" w:cs="Arial"/>
          <w:b/>
          <w:iCs/>
          <w:color w:val="808080" w:themeColor="background1" w:themeShade="80"/>
          <w:sz w:val="28"/>
          <w:szCs w:val="28"/>
        </w:rPr>
        <w:t>Edugéo</w:t>
      </w:r>
      <w:proofErr w:type="spellEnd"/>
    </w:p>
    <w:p w:rsidR="00384EF2" w:rsidRDefault="00384EF2" w:rsidP="00384EF2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  <w:shd w:val="clear" w:color="auto" w:fill="83CAFF"/>
        </w:rPr>
      </w:pPr>
    </w:p>
    <w:p w:rsidR="00BD3364" w:rsidRDefault="00BD3364" w:rsidP="00384EF2">
      <w:pPr>
        <w:pStyle w:val="Sansinterligne"/>
        <w:rPr>
          <w:rFonts w:ascii="Calibri" w:hAnsi="Calibri"/>
          <w:b/>
          <w:color w:val="4F81BD" w:themeColor="accent1"/>
        </w:rPr>
      </w:pPr>
    </w:p>
    <w:p w:rsidR="00BD3364" w:rsidRDefault="00BD3364" w:rsidP="00384EF2">
      <w:pPr>
        <w:pStyle w:val="Sansinterligne"/>
        <w:rPr>
          <w:rFonts w:ascii="Calibri" w:hAnsi="Calibri"/>
          <w:b/>
          <w:color w:val="4F81BD" w:themeColor="accent1"/>
        </w:rPr>
      </w:pPr>
    </w:p>
    <w:p w:rsidR="00BD3364" w:rsidRDefault="00BD3364" w:rsidP="00384EF2">
      <w:pPr>
        <w:pStyle w:val="Sansinterligne"/>
        <w:rPr>
          <w:rFonts w:ascii="Calibri" w:hAnsi="Calibri"/>
          <w:b/>
          <w:color w:val="4F81BD" w:themeColor="accent1"/>
        </w:rPr>
      </w:pPr>
    </w:p>
    <w:p w:rsidR="00400AD9" w:rsidRPr="009B0307" w:rsidRDefault="00B878E1" w:rsidP="00384EF2">
      <w:pPr>
        <w:pStyle w:val="Sansinterligne"/>
        <w:rPr>
          <w:rFonts w:ascii="Calibri" w:hAnsi="Calibri"/>
          <w:b/>
          <w:color w:val="4F81BD" w:themeColor="accent1"/>
        </w:rPr>
      </w:pPr>
      <w:r w:rsidRPr="009B0307">
        <w:rPr>
          <w:rFonts w:ascii="Calibri" w:hAnsi="Calibri"/>
          <w:b/>
          <w:color w:val="4F81BD" w:themeColor="accent1"/>
        </w:rPr>
        <w:t>Description pratique de la mise en œuvre</w:t>
      </w:r>
      <w:r w:rsidR="009B0307">
        <w:rPr>
          <w:rFonts w:ascii="Calibri" w:hAnsi="Calibri"/>
          <w:b/>
          <w:color w:val="4F81BD" w:themeColor="accent1"/>
        </w:rPr>
        <w:t xml:space="preserve"> : </w:t>
      </w:r>
    </w:p>
    <w:p w:rsidR="00384EF2" w:rsidRDefault="00384EF2" w:rsidP="00384EF2">
      <w:pPr>
        <w:pStyle w:val="Sansinterligne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8111"/>
      </w:tblGrid>
      <w:tr w:rsidR="009B0307" w:rsidTr="00BD3364">
        <w:tc>
          <w:tcPr>
            <w:tcW w:w="1526" w:type="dxa"/>
            <w:vAlign w:val="center"/>
          </w:tcPr>
          <w:p w:rsidR="009B0307" w:rsidRPr="00BD3364" w:rsidRDefault="009B0307" w:rsidP="00BD3364">
            <w:pPr>
              <w:pStyle w:val="Sansinterligne"/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BD3364">
              <w:rPr>
                <w:rFonts w:ascii="Calibri" w:hAnsi="Calibri"/>
                <w:color w:val="4F81BD" w:themeColor="accent1"/>
                <w:sz w:val="22"/>
                <w:szCs w:val="22"/>
              </w:rPr>
              <w:t>1</w:t>
            </w:r>
            <w:r w:rsidRPr="00BD3364">
              <w:rPr>
                <w:rFonts w:ascii="Calibri" w:hAnsi="Calibri"/>
                <w:color w:val="4F81BD" w:themeColor="accent1"/>
                <w:sz w:val="22"/>
                <w:szCs w:val="22"/>
                <w:vertAlign w:val="superscript"/>
              </w:rPr>
              <w:t>ère</w:t>
            </w:r>
            <w:r w:rsidRPr="00BD3364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 heure et 2</w:t>
            </w:r>
            <w:r w:rsidRPr="00BD3364">
              <w:rPr>
                <w:rFonts w:ascii="Calibri" w:hAnsi="Calibri"/>
                <w:color w:val="4F81BD" w:themeColor="accent1"/>
                <w:sz w:val="22"/>
                <w:szCs w:val="22"/>
                <w:vertAlign w:val="superscript"/>
              </w:rPr>
              <w:t>ème</w:t>
            </w:r>
            <w:r w:rsidR="00BD3364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 heure : </w:t>
            </w:r>
          </w:p>
          <w:p w:rsidR="009B0307" w:rsidRPr="00BD3364" w:rsidRDefault="009B0307" w:rsidP="00BD3364">
            <w:pPr>
              <w:pStyle w:val="Sansinterligne"/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</w:p>
        </w:tc>
        <w:tc>
          <w:tcPr>
            <w:tcW w:w="8246" w:type="dxa"/>
          </w:tcPr>
          <w:p w:rsidR="009B0307" w:rsidRDefault="009B0307" w:rsidP="009B0307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B0307">
              <w:rPr>
                <w:rFonts w:ascii="Calibri" w:hAnsi="Calibri"/>
                <w:sz w:val="22"/>
                <w:szCs w:val="22"/>
              </w:rPr>
              <w:t xml:space="preserve">Étude du corpus documentaire dans l’esprit de l’exercice de type bac : </w:t>
            </w:r>
            <w:r w:rsidRPr="009B0307">
              <w:rPr>
                <w:rFonts w:ascii="Calibri" w:hAnsi="Calibri"/>
                <w:iCs/>
                <w:sz w:val="22"/>
                <w:szCs w:val="22"/>
              </w:rPr>
              <w:t xml:space="preserve">Étude critique d’un ou deux documents, </w:t>
            </w:r>
            <w:r w:rsidRPr="009B0307">
              <w:rPr>
                <w:rFonts w:ascii="Calibri" w:hAnsi="Calibri"/>
                <w:sz w:val="22"/>
                <w:szCs w:val="22"/>
              </w:rPr>
              <w:t>les élèves travaillent seuls ou en groupe.</w:t>
            </w:r>
          </w:p>
          <w:p w:rsidR="00BD3364" w:rsidRPr="009B0307" w:rsidRDefault="00BD3364" w:rsidP="00BD3364">
            <w:pPr>
              <w:pStyle w:val="Sansinterligne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0307" w:rsidRDefault="009B0307" w:rsidP="009B0307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B0307">
              <w:rPr>
                <w:rFonts w:ascii="Calibri" w:hAnsi="Calibri"/>
                <w:sz w:val="22"/>
                <w:szCs w:val="22"/>
              </w:rPr>
              <w:t>Les élèves prélèvent et hiérarchisent les informations nécessaires pour répondre aux consignes.</w:t>
            </w:r>
          </w:p>
          <w:p w:rsidR="00BD3364" w:rsidRPr="009B0307" w:rsidRDefault="00BD3364" w:rsidP="00BD3364">
            <w:pPr>
              <w:pStyle w:val="Sansinterligne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0307" w:rsidRDefault="009B0307" w:rsidP="009B0307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B0307">
              <w:rPr>
                <w:rFonts w:ascii="Calibri" w:hAnsi="Calibri"/>
                <w:sz w:val="22"/>
                <w:szCs w:val="22"/>
              </w:rPr>
              <w:t>Ils ébauchent une réflexion sur l’élaboration du croquis (organisation de la légende et choix des figurés).</w:t>
            </w:r>
          </w:p>
          <w:p w:rsidR="00BD3364" w:rsidRPr="009B0307" w:rsidRDefault="00BD3364" w:rsidP="00BD3364">
            <w:pPr>
              <w:pStyle w:val="Sansinterligne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0307" w:rsidRPr="009B0307" w:rsidRDefault="009B0307" w:rsidP="009B0307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B0307">
              <w:rPr>
                <w:rFonts w:ascii="Calibri" w:hAnsi="Calibri"/>
                <w:sz w:val="22"/>
                <w:szCs w:val="22"/>
              </w:rPr>
              <w:t xml:space="preserve">Oralement, ils rendent compte à l’ensemble du groupe. </w:t>
            </w:r>
          </w:p>
          <w:p w:rsidR="009B0307" w:rsidRDefault="009B0307" w:rsidP="009B0307">
            <w:pPr>
              <w:pStyle w:val="Sansinterlign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D3364" w:rsidRPr="009B0307" w:rsidRDefault="00BD3364" w:rsidP="009B0307">
            <w:pPr>
              <w:pStyle w:val="Sansinterlign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B0307" w:rsidTr="00BD3364">
        <w:tc>
          <w:tcPr>
            <w:tcW w:w="1526" w:type="dxa"/>
            <w:vAlign w:val="center"/>
          </w:tcPr>
          <w:p w:rsidR="009B0307" w:rsidRPr="00BD3364" w:rsidRDefault="009B0307" w:rsidP="00BD3364">
            <w:pPr>
              <w:pStyle w:val="Sansinterligne"/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BD3364">
              <w:rPr>
                <w:rFonts w:ascii="Calibri" w:hAnsi="Calibri"/>
                <w:color w:val="4F81BD" w:themeColor="accent1"/>
                <w:sz w:val="22"/>
                <w:szCs w:val="22"/>
              </w:rPr>
              <w:t>3</w:t>
            </w:r>
            <w:r w:rsidRPr="00BD3364">
              <w:rPr>
                <w:rFonts w:ascii="Calibri" w:hAnsi="Calibri"/>
                <w:color w:val="4F81BD" w:themeColor="accent1"/>
                <w:sz w:val="22"/>
                <w:szCs w:val="22"/>
                <w:vertAlign w:val="superscript"/>
              </w:rPr>
              <w:t>ème</w:t>
            </w:r>
            <w:r w:rsidRPr="00BD3364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 heure et 4</w:t>
            </w:r>
            <w:r w:rsidRPr="00BD3364">
              <w:rPr>
                <w:rFonts w:ascii="Calibri" w:hAnsi="Calibri"/>
                <w:color w:val="4F81BD" w:themeColor="accent1"/>
                <w:sz w:val="22"/>
                <w:szCs w:val="22"/>
                <w:vertAlign w:val="superscript"/>
              </w:rPr>
              <w:t>ème</w:t>
            </w:r>
            <w:r w:rsidRPr="00BD3364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 heure</w:t>
            </w:r>
            <w:r w:rsidR="00BD3364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 : </w:t>
            </w:r>
          </w:p>
          <w:p w:rsidR="009B0307" w:rsidRPr="00BD3364" w:rsidRDefault="009B0307" w:rsidP="00BD3364">
            <w:pPr>
              <w:pStyle w:val="Sansinterligne"/>
              <w:jc w:val="center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</w:p>
        </w:tc>
        <w:tc>
          <w:tcPr>
            <w:tcW w:w="8246" w:type="dxa"/>
          </w:tcPr>
          <w:p w:rsidR="009B0307" w:rsidRDefault="009B0307" w:rsidP="009B0307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B0307">
              <w:rPr>
                <w:rFonts w:ascii="Calibri" w:hAnsi="Calibri"/>
                <w:sz w:val="22"/>
                <w:szCs w:val="22"/>
              </w:rPr>
              <w:t>Une présentation du logiciel EDUGEO est prévue ainsi que la mise à disposition d'un tutoriel du logiciel.</w:t>
            </w:r>
          </w:p>
          <w:p w:rsidR="00BD3364" w:rsidRPr="009B0307" w:rsidRDefault="00BD3364" w:rsidP="00BD3364">
            <w:pPr>
              <w:pStyle w:val="Sansinterligne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0307" w:rsidRDefault="009B0307" w:rsidP="009B0307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B0307">
              <w:rPr>
                <w:rFonts w:ascii="Calibri" w:hAnsi="Calibri"/>
                <w:sz w:val="22"/>
                <w:szCs w:val="22"/>
              </w:rPr>
              <w:t xml:space="preserve">Les élèves s’initient pour la première fois au logiciel </w:t>
            </w:r>
            <w:proofErr w:type="spellStart"/>
            <w:r w:rsidRPr="009B0307">
              <w:rPr>
                <w:rFonts w:ascii="Calibri" w:hAnsi="Calibri"/>
                <w:sz w:val="22"/>
                <w:szCs w:val="22"/>
              </w:rPr>
              <w:t>Edugéo</w:t>
            </w:r>
            <w:proofErr w:type="spellEnd"/>
            <w:r w:rsidRPr="009B0307">
              <w:rPr>
                <w:rFonts w:ascii="Calibri" w:hAnsi="Calibri"/>
                <w:sz w:val="22"/>
                <w:szCs w:val="22"/>
              </w:rPr>
              <w:t>. Ils appréhendent ses différentes fonctionnalités.</w:t>
            </w:r>
          </w:p>
          <w:p w:rsidR="00BD3364" w:rsidRPr="009B0307" w:rsidRDefault="00BD3364" w:rsidP="00BD3364">
            <w:pPr>
              <w:pStyle w:val="Sansinterlign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B0307" w:rsidRPr="009B0307" w:rsidRDefault="009B0307" w:rsidP="009B0307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B0307">
              <w:rPr>
                <w:rFonts w:ascii="Calibri" w:hAnsi="Calibri"/>
                <w:sz w:val="22"/>
                <w:szCs w:val="22"/>
              </w:rPr>
              <w:t>Ils réalisent la 3</w:t>
            </w:r>
            <w:r w:rsidRPr="009B0307">
              <w:rPr>
                <w:rFonts w:ascii="Calibri" w:hAnsi="Calibri"/>
                <w:sz w:val="22"/>
                <w:szCs w:val="22"/>
                <w:vertAlign w:val="superscript"/>
              </w:rPr>
              <w:t>ème</w:t>
            </w:r>
            <w:r w:rsidRPr="009B0307">
              <w:rPr>
                <w:rFonts w:ascii="Calibri" w:hAnsi="Calibri"/>
                <w:sz w:val="22"/>
                <w:szCs w:val="22"/>
              </w:rPr>
              <w:t xml:space="preserve"> partie du croquis avec le logiciel </w:t>
            </w:r>
            <w:proofErr w:type="spellStart"/>
            <w:r w:rsidRPr="009B0307">
              <w:rPr>
                <w:rFonts w:ascii="Calibri" w:hAnsi="Calibri"/>
                <w:sz w:val="22"/>
                <w:szCs w:val="22"/>
              </w:rPr>
              <w:t>Edugéo</w:t>
            </w:r>
            <w:proofErr w:type="spellEnd"/>
            <w:r w:rsidRPr="009B0307">
              <w:rPr>
                <w:rFonts w:ascii="Calibri" w:hAnsi="Calibri"/>
                <w:sz w:val="22"/>
                <w:szCs w:val="22"/>
              </w:rPr>
              <w:t>. (Les parties et I et II ont été réalisées au préalable par l’enseignant)</w:t>
            </w:r>
          </w:p>
          <w:p w:rsidR="009B0307" w:rsidRPr="009B0307" w:rsidRDefault="009B0307" w:rsidP="009B0307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:rsidR="009B0307" w:rsidRPr="009B0307" w:rsidRDefault="009B0307" w:rsidP="009B0307">
            <w:pPr>
              <w:pStyle w:val="Sansinterlign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0307" w:rsidRDefault="009B0307" w:rsidP="00384EF2">
      <w:pPr>
        <w:pStyle w:val="Sansinterligne"/>
        <w:rPr>
          <w:rFonts w:ascii="Calibri" w:hAnsi="Calibri"/>
          <w:b/>
        </w:rPr>
      </w:pP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p w:rsidR="00BD3364" w:rsidRPr="009B0307" w:rsidRDefault="00BD3364" w:rsidP="00BD3364">
      <w:pPr>
        <w:spacing w:before="100" w:beforeAutospacing="1"/>
        <w:rPr>
          <w:rFonts w:ascii="Calibri" w:hAnsi="Calibri"/>
          <w:b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lastRenderedPageBreak/>
        <w:t>L</w:t>
      </w:r>
      <w:r w:rsidRPr="009B0307">
        <w:rPr>
          <w:rFonts w:ascii="Calibri" w:hAnsi="Calibri"/>
          <w:b/>
          <w:color w:val="4F81BD" w:themeColor="accent1"/>
        </w:rPr>
        <w:t>égende</w:t>
      </w:r>
      <w:r>
        <w:rPr>
          <w:rFonts w:ascii="Calibri" w:hAnsi="Calibri"/>
          <w:b/>
          <w:color w:val="4F81BD" w:themeColor="accent1"/>
        </w:rPr>
        <w:t xml:space="preserve"> : </w:t>
      </w:r>
    </w:p>
    <w:p w:rsidR="00BD3364" w:rsidRDefault="00BD3364" w:rsidP="00384EF2">
      <w:pPr>
        <w:pStyle w:val="Sansinterligne"/>
        <w:rPr>
          <w:rFonts w:ascii="Calibri" w:hAnsi="Calibr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D3364" w:rsidTr="00BD3364">
        <w:tc>
          <w:tcPr>
            <w:tcW w:w="9772" w:type="dxa"/>
          </w:tcPr>
          <w:p w:rsidR="00BD3364" w:rsidRDefault="00BD3364" w:rsidP="00BD3364">
            <w:pPr>
              <w:spacing w:before="100" w:beforeAutospacing="1"/>
              <w:jc w:val="center"/>
              <w:rPr>
                <w:rFonts w:ascii="Calibri" w:eastAsia="Times New Roman" w:hAnsi="Calibri" w:cs="Times New Roman"/>
              </w:rPr>
            </w:pPr>
            <w:r w:rsidRPr="00D37657">
              <w:rPr>
                <w:rFonts w:ascii="Calibri" w:eastAsia="Times New Roman" w:hAnsi="Calibri" w:cs="Times New Roman"/>
                <w:i/>
                <w:iCs/>
                <w:noProof/>
                <w:color w:val="000000"/>
              </w:rPr>
              <w:drawing>
                <wp:inline distT="0" distB="0" distL="0" distR="0" wp14:anchorId="4877B346" wp14:editId="33255FB2">
                  <wp:extent cx="3032301" cy="5200650"/>
                  <wp:effectExtent l="171450" t="171450" r="339725" b="34290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301" cy="520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8E1" w:rsidRPr="00BD3364" w:rsidRDefault="00BD3364" w:rsidP="00BD3364">
      <w:pPr>
        <w:spacing w:before="100" w:beforeAutospacing="1"/>
        <w:rPr>
          <w:rFonts w:ascii="Calibri" w:hAnsi="Calibri"/>
          <w:b/>
          <w:color w:val="4F81BD" w:themeColor="accent1"/>
        </w:rPr>
      </w:pPr>
      <w:r>
        <w:rPr>
          <w:rFonts w:ascii="Calibri" w:hAnsi="Calibri"/>
          <w:b/>
          <w:color w:val="4F81BD" w:themeColor="accent1"/>
        </w:rPr>
        <w:t>R</w:t>
      </w:r>
      <w:r w:rsidR="00B878E1" w:rsidRPr="00BD3364">
        <w:rPr>
          <w:rFonts w:ascii="Calibri" w:hAnsi="Calibri"/>
          <w:b/>
          <w:color w:val="4F81BD" w:themeColor="accent1"/>
        </w:rPr>
        <w:t>éalisation du croquis</w:t>
      </w:r>
      <w:r>
        <w:rPr>
          <w:rFonts w:ascii="Calibri" w:hAnsi="Calibri"/>
          <w:b/>
          <w:color w:val="4F81BD" w:themeColor="accent1"/>
        </w:rPr>
        <w:t xml:space="preserve"> : </w:t>
      </w:r>
    </w:p>
    <w:p w:rsidR="00384EF2" w:rsidRDefault="00384EF2" w:rsidP="00384EF2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  <w:shd w:val="clear" w:color="auto" w:fill="83CAFF"/>
        </w:rPr>
      </w:pPr>
    </w:p>
    <w:p w:rsidR="00B878E1" w:rsidRPr="00BD3364" w:rsidRDefault="00B878E1" w:rsidP="00384EF2">
      <w:pPr>
        <w:pStyle w:val="Sansinterligne"/>
        <w:rPr>
          <w:rFonts w:ascii="Calibri" w:hAnsi="Calibri"/>
          <w:color w:val="4F81BD" w:themeColor="accent1"/>
        </w:rPr>
      </w:pPr>
      <w:r w:rsidRPr="00BD3364">
        <w:rPr>
          <w:rFonts w:ascii="Calibri" w:hAnsi="Calibri"/>
          <w:color w:val="4F81BD" w:themeColor="accent1"/>
        </w:rPr>
        <w:t xml:space="preserve">Croquis de base (à importer sur </w:t>
      </w:r>
      <w:proofErr w:type="spellStart"/>
      <w:r w:rsidRPr="00BD3364">
        <w:rPr>
          <w:rFonts w:ascii="Calibri" w:hAnsi="Calibri"/>
          <w:color w:val="4F81BD" w:themeColor="accent1"/>
        </w:rPr>
        <w:t>Edugéo</w:t>
      </w:r>
      <w:proofErr w:type="spellEnd"/>
      <w:r w:rsidRPr="00BD3364">
        <w:rPr>
          <w:rFonts w:ascii="Calibri" w:hAnsi="Calibri"/>
          <w:color w:val="4F81BD" w:themeColor="accent1"/>
        </w:rPr>
        <w:t>)</w:t>
      </w:r>
      <w:r w:rsidR="00BD3364">
        <w:rPr>
          <w:rFonts w:ascii="Calibri" w:hAnsi="Calibri"/>
          <w:color w:val="4F81BD" w:themeColor="accent1"/>
        </w:rPr>
        <w:t xml:space="preserve"> : </w:t>
      </w:r>
    </w:p>
    <w:p w:rsidR="00384EF2" w:rsidRPr="00384EF2" w:rsidRDefault="00384EF2" w:rsidP="00384EF2">
      <w:pPr>
        <w:pStyle w:val="Sansinterligne"/>
        <w:rPr>
          <w:rFonts w:ascii="Calibri" w:hAnsi="Calibri"/>
          <w:b/>
          <w:color w:val="FFFFFF" w:themeColor="background1"/>
          <w:sz w:val="32"/>
          <w:szCs w:val="32"/>
        </w:rPr>
      </w:pPr>
    </w:p>
    <w:p w:rsidR="00B878E1" w:rsidRPr="00BD3364" w:rsidRDefault="00B878E1" w:rsidP="00BD3364">
      <w:pPr>
        <w:pStyle w:val="Sansinterligne"/>
        <w:jc w:val="both"/>
        <w:rPr>
          <w:rFonts w:ascii="Calibri" w:hAnsi="Calibri"/>
          <w:sz w:val="22"/>
          <w:szCs w:val="22"/>
        </w:rPr>
      </w:pPr>
      <w:r w:rsidRPr="00BD3364">
        <w:rPr>
          <w:rFonts w:ascii="Calibri" w:hAnsi="Calibri"/>
          <w:b/>
          <w:bCs/>
          <w:sz w:val="22"/>
          <w:szCs w:val="22"/>
        </w:rPr>
        <w:t>La partie I</w:t>
      </w:r>
      <w:r w:rsidRPr="00BD3364">
        <w:rPr>
          <w:rFonts w:ascii="Calibri" w:hAnsi="Calibri"/>
          <w:sz w:val="22"/>
          <w:szCs w:val="22"/>
        </w:rPr>
        <w:t xml:space="preserve"> </w:t>
      </w:r>
      <w:r w:rsidRPr="00BD3364">
        <w:rPr>
          <w:rFonts w:ascii="Calibri" w:hAnsi="Calibri"/>
          <w:iCs/>
          <w:sz w:val="22"/>
          <w:szCs w:val="22"/>
        </w:rPr>
        <w:t xml:space="preserve">(Une région peu </w:t>
      </w:r>
      <w:proofErr w:type="spellStart"/>
      <w:r w:rsidRPr="00BD3364">
        <w:rPr>
          <w:rFonts w:ascii="Calibri" w:hAnsi="Calibri"/>
          <w:iCs/>
          <w:sz w:val="22"/>
          <w:szCs w:val="22"/>
        </w:rPr>
        <w:t>métropolisée</w:t>
      </w:r>
      <w:proofErr w:type="spellEnd"/>
      <w:r w:rsidRPr="00BD3364">
        <w:rPr>
          <w:rFonts w:ascii="Calibri" w:hAnsi="Calibri"/>
          <w:iCs/>
          <w:sz w:val="22"/>
          <w:szCs w:val="22"/>
        </w:rPr>
        <w:t>...)</w:t>
      </w:r>
      <w:r w:rsidRPr="00BD3364">
        <w:rPr>
          <w:rFonts w:ascii="Calibri" w:hAnsi="Calibri"/>
          <w:b/>
          <w:bCs/>
          <w:sz w:val="22"/>
          <w:szCs w:val="22"/>
        </w:rPr>
        <w:t xml:space="preserve"> </w:t>
      </w:r>
      <w:r w:rsidRPr="00BD3364">
        <w:rPr>
          <w:rFonts w:ascii="Calibri" w:hAnsi="Calibri"/>
          <w:sz w:val="22"/>
          <w:szCs w:val="22"/>
        </w:rPr>
        <w:t xml:space="preserve">et </w:t>
      </w:r>
      <w:r w:rsidRPr="00BD3364">
        <w:rPr>
          <w:rFonts w:ascii="Calibri" w:hAnsi="Calibri"/>
          <w:b/>
          <w:bCs/>
          <w:sz w:val="22"/>
          <w:szCs w:val="22"/>
        </w:rPr>
        <w:t>la partie II</w:t>
      </w:r>
      <w:r w:rsidRPr="00BD3364">
        <w:rPr>
          <w:rFonts w:ascii="Calibri" w:hAnsi="Calibri"/>
          <w:iCs/>
          <w:sz w:val="22"/>
          <w:szCs w:val="22"/>
        </w:rPr>
        <w:t xml:space="preserve"> (...marquée par une forte </w:t>
      </w:r>
      <w:proofErr w:type="gramStart"/>
      <w:r w:rsidRPr="00BD3364">
        <w:rPr>
          <w:rFonts w:ascii="Calibri" w:hAnsi="Calibri"/>
          <w:iCs/>
          <w:sz w:val="22"/>
          <w:szCs w:val="22"/>
        </w:rPr>
        <w:t>ruralité....</w:t>
      </w:r>
      <w:proofErr w:type="gramEnd"/>
      <w:r w:rsidRPr="00BD3364">
        <w:rPr>
          <w:rFonts w:ascii="Calibri" w:hAnsi="Calibri"/>
          <w:iCs/>
          <w:sz w:val="22"/>
          <w:szCs w:val="22"/>
        </w:rPr>
        <w:t xml:space="preserve">) </w:t>
      </w:r>
      <w:r w:rsidRPr="00BD3364">
        <w:rPr>
          <w:rFonts w:ascii="Calibri" w:hAnsi="Calibri"/>
          <w:sz w:val="22"/>
          <w:szCs w:val="22"/>
        </w:rPr>
        <w:t xml:space="preserve">du croquis ont </w:t>
      </w:r>
      <w:r w:rsidR="00BD3364">
        <w:rPr>
          <w:rFonts w:ascii="Calibri" w:hAnsi="Calibri"/>
          <w:sz w:val="22"/>
          <w:szCs w:val="22"/>
        </w:rPr>
        <w:t>été réalisées par le professeur</w:t>
      </w:r>
      <w:r w:rsidRPr="00BD3364">
        <w:rPr>
          <w:rFonts w:ascii="Calibri" w:hAnsi="Calibri"/>
          <w:sz w:val="22"/>
          <w:szCs w:val="22"/>
        </w:rPr>
        <w:t xml:space="preserve"> en amont, </w:t>
      </w:r>
      <w:r w:rsidRPr="00BD3364">
        <w:rPr>
          <w:rFonts w:ascii="Calibri" w:hAnsi="Calibri"/>
          <w:b/>
          <w:bCs/>
          <w:sz w:val="22"/>
          <w:szCs w:val="22"/>
        </w:rPr>
        <w:t>les élèves ne réalisent que la 3ème partie du croquis</w:t>
      </w:r>
      <w:r w:rsidRPr="00BD3364">
        <w:rPr>
          <w:rFonts w:ascii="Calibri" w:hAnsi="Calibri"/>
          <w:sz w:val="22"/>
          <w:szCs w:val="22"/>
        </w:rPr>
        <w:t xml:space="preserve"> </w:t>
      </w:r>
      <w:r w:rsidRPr="00BD3364">
        <w:rPr>
          <w:rFonts w:ascii="Calibri" w:hAnsi="Calibri"/>
          <w:iCs/>
          <w:sz w:val="22"/>
          <w:szCs w:val="22"/>
        </w:rPr>
        <w:t xml:space="preserve">(...Traversée par une Ligne à Grande Vitesse Sud Europe Atlantique (LGV-SEA) discutée/controversée) </w:t>
      </w:r>
      <w:r w:rsidRPr="00BD3364">
        <w:rPr>
          <w:rFonts w:ascii="Calibri" w:hAnsi="Calibri"/>
          <w:sz w:val="22"/>
          <w:szCs w:val="22"/>
        </w:rPr>
        <w:t>en s’appuyant sur l'étude de l'ensemble documentaire.</w:t>
      </w:r>
    </w:p>
    <w:p w:rsidR="00384EF2" w:rsidRPr="00BD3364" w:rsidRDefault="00384EF2" w:rsidP="00BD3364">
      <w:pPr>
        <w:pStyle w:val="Sansinterligne"/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400AD9" w:rsidRPr="00BD3364" w:rsidRDefault="00BD3364" w:rsidP="00BD3364">
      <w:pPr>
        <w:pStyle w:val="Sansinterlig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Remarque :</w:t>
      </w:r>
      <w:r>
        <w:rPr>
          <w:rFonts w:ascii="Calibri" w:hAnsi="Calibri"/>
          <w:iCs/>
          <w:sz w:val="22"/>
          <w:szCs w:val="22"/>
        </w:rPr>
        <w:t xml:space="preserve"> P</w:t>
      </w:r>
      <w:r w:rsidR="00B878E1" w:rsidRPr="00BD3364">
        <w:rPr>
          <w:rFonts w:ascii="Calibri" w:hAnsi="Calibri"/>
          <w:iCs/>
          <w:sz w:val="22"/>
          <w:szCs w:val="22"/>
        </w:rPr>
        <w:t>our des raisons de gain de temps, le tracé de la LGV SEA (tronçon Tours-Bordeaux) a été préalablement tracé par l'enseignant.</w:t>
      </w:r>
      <w:r w:rsidR="00400AD9" w:rsidRPr="00BD3364">
        <w:rPr>
          <w:rFonts w:ascii="Calibri" w:hAnsi="Calibri"/>
          <w:sz w:val="22"/>
          <w:szCs w:val="22"/>
        </w:rPr>
        <w:t xml:space="preserve"> </w:t>
      </w:r>
    </w:p>
    <w:p w:rsidR="009A70C0" w:rsidRDefault="009A70C0" w:rsidP="00400AD9">
      <w:pPr>
        <w:pStyle w:val="Sansinterligne"/>
        <w:rPr>
          <w:rFonts w:ascii="Calibri" w:hAnsi="Calibri"/>
        </w:rPr>
      </w:pPr>
    </w:p>
    <w:p w:rsidR="00400AD9" w:rsidRPr="00BD3364" w:rsidRDefault="00400AD9" w:rsidP="00400AD9">
      <w:pPr>
        <w:pStyle w:val="Sansinterligne"/>
        <w:rPr>
          <w:rFonts w:ascii="Calibri" w:hAnsi="Calibri"/>
          <w:i/>
        </w:rPr>
      </w:pPr>
      <w:r w:rsidRPr="00BD3364">
        <w:rPr>
          <w:rFonts w:ascii="Calibri" w:hAnsi="Calibri"/>
          <w:i/>
        </w:rPr>
        <w:lastRenderedPageBreak/>
        <w:t xml:space="preserve">Fichier </w:t>
      </w:r>
      <w:proofErr w:type="spellStart"/>
      <w:r w:rsidRPr="00BD3364">
        <w:rPr>
          <w:rFonts w:ascii="Calibri" w:hAnsi="Calibri"/>
          <w:i/>
        </w:rPr>
        <w:t>Edugéo</w:t>
      </w:r>
      <w:proofErr w:type="spellEnd"/>
      <w:r w:rsidRPr="00BD3364">
        <w:rPr>
          <w:rFonts w:ascii="Calibri" w:hAnsi="Calibri"/>
          <w:i/>
        </w:rPr>
        <w:t xml:space="preserve"> à télécharger :</w:t>
      </w:r>
    </w:p>
    <w:p w:rsidR="009A70C0" w:rsidRPr="00D37657" w:rsidRDefault="009A70C0" w:rsidP="00400AD9">
      <w:pPr>
        <w:pStyle w:val="Sansinterligne"/>
        <w:rPr>
          <w:rFonts w:ascii="Calibri" w:hAnsi="Calibri"/>
        </w:rPr>
      </w:pPr>
    </w:p>
    <w:p w:rsidR="009A70C0" w:rsidRDefault="003B463E" w:rsidP="009A70C0">
      <w:pPr>
        <w:pStyle w:val="Sansinterligne"/>
        <w:jc w:val="center"/>
        <w:rPr>
          <w:rFonts w:ascii="Calibri" w:hAnsi="Calibri"/>
        </w:rPr>
      </w:pPr>
      <w:r w:rsidRPr="00D37657">
        <w:rPr>
          <w:rFonts w:ascii="Calibri" w:hAnsi="Calibri"/>
          <w:noProof/>
        </w:rPr>
        <w:drawing>
          <wp:inline distT="0" distB="0" distL="0" distR="0">
            <wp:extent cx="5346282" cy="2847975"/>
            <wp:effectExtent l="38100" t="57150" r="102235" b="666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71" cy="285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400AD9" w:rsidRPr="00D37657">
        <w:rPr>
          <w:rFonts w:ascii="Calibri" w:hAnsi="Calibri"/>
        </w:rPr>
        <w:br/>
      </w:r>
    </w:p>
    <w:p w:rsidR="009A70C0" w:rsidRDefault="009A70C0" w:rsidP="009A70C0">
      <w:pPr>
        <w:pStyle w:val="Sansinterligne"/>
        <w:jc w:val="center"/>
        <w:rPr>
          <w:rFonts w:ascii="Calibri" w:hAnsi="Calibri"/>
        </w:rPr>
      </w:pPr>
    </w:p>
    <w:p w:rsidR="00400AD9" w:rsidRPr="00BD3364" w:rsidRDefault="00B878E1" w:rsidP="009A70C0">
      <w:pPr>
        <w:pStyle w:val="Sansinterligne"/>
        <w:rPr>
          <w:rFonts w:ascii="Calibri" w:hAnsi="Calibri"/>
          <w:color w:val="4F81BD" w:themeColor="accent1"/>
        </w:rPr>
      </w:pPr>
      <w:r w:rsidRPr="00BD3364">
        <w:rPr>
          <w:rFonts w:ascii="Calibri" w:hAnsi="Calibri"/>
          <w:color w:val="4F81BD" w:themeColor="accent1"/>
        </w:rPr>
        <w:t>Croquis réalisé</w:t>
      </w:r>
      <w:r w:rsidR="00BD3364">
        <w:rPr>
          <w:rFonts w:ascii="Calibri" w:hAnsi="Calibri"/>
          <w:color w:val="4F81BD" w:themeColor="accent1"/>
        </w:rPr>
        <w:t xml:space="preserve"> : </w:t>
      </w:r>
    </w:p>
    <w:p w:rsidR="00B878E1" w:rsidRDefault="00400AD9" w:rsidP="00BD3364">
      <w:pPr>
        <w:spacing w:before="100" w:beforeAutospacing="1"/>
        <w:jc w:val="center"/>
        <w:rPr>
          <w:rFonts w:ascii="Calibri" w:eastAsia="Times New Roman" w:hAnsi="Calibri" w:cs="Times New Roman"/>
        </w:rPr>
      </w:pPr>
      <w:r w:rsidRPr="00D37657">
        <w:rPr>
          <w:rFonts w:ascii="Calibri" w:eastAsia="Times New Roman" w:hAnsi="Calibri" w:cs="Times New Roman"/>
          <w:noProof/>
        </w:rPr>
        <w:drawing>
          <wp:inline distT="0" distB="0" distL="0" distR="0">
            <wp:extent cx="5343782" cy="3057525"/>
            <wp:effectExtent l="57150" t="57150" r="85725" b="104775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91" cy="306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D3364" w:rsidRDefault="00BD3364" w:rsidP="00384EF2">
      <w:pPr>
        <w:pStyle w:val="Sansinterligne"/>
        <w:rPr>
          <w:rFonts w:ascii="Calibri" w:hAnsi="Calibri"/>
        </w:rPr>
      </w:pPr>
    </w:p>
    <w:p w:rsidR="00BD3364" w:rsidRDefault="00BD3364" w:rsidP="00384EF2">
      <w:pPr>
        <w:pStyle w:val="Sansinterligne"/>
        <w:rPr>
          <w:rFonts w:ascii="Calibri" w:hAnsi="Calibri"/>
        </w:rPr>
      </w:pPr>
    </w:p>
    <w:p w:rsidR="00BD3364" w:rsidRDefault="00BD3364" w:rsidP="00384EF2">
      <w:pPr>
        <w:pStyle w:val="Sansinterligne"/>
        <w:rPr>
          <w:rFonts w:ascii="Calibri" w:hAnsi="Calibri"/>
        </w:rPr>
      </w:pPr>
    </w:p>
    <w:p w:rsidR="00BD3364" w:rsidRDefault="00BD3364" w:rsidP="00384EF2">
      <w:pPr>
        <w:pStyle w:val="Sansinterligne"/>
        <w:rPr>
          <w:rFonts w:ascii="Calibri" w:hAnsi="Calibri"/>
        </w:rPr>
      </w:pPr>
    </w:p>
    <w:p w:rsidR="00F46CA9" w:rsidRDefault="00F46CA9">
      <w:pPr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:rsidR="00BD3364" w:rsidRDefault="00BD3364" w:rsidP="00384EF2">
      <w:pPr>
        <w:pStyle w:val="Sansinterligne"/>
        <w:rPr>
          <w:rFonts w:ascii="Calibri" w:hAnsi="Calibri"/>
          <w:i/>
        </w:rPr>
      </w:pPr>
    </w:p>
    <w:p w:rsidR="009A70C0" w:rsidRPr="00BD3364" w:rsidRDefault="009A70C0" w:rsidP="00384EF2">
      <w:pPr>
        <w:pStyle w:val="Sansinterligne"/>
        <w:rPr>
          <w:rFonts w:ascii="Calibri" w:hAnsi="Calibri"/>
          <w:i/>
        </w:rPr>
      </w:pPr>
      <w:r w:rsidRPr="00BD3364">
        <w:rPr>
          <w:rFonts w:ascii="Calibri" w:hAnsi="Calibri"/>
          <w:i/>
        </w:rPr>
        <w:t xml:space="preserve">Fichier </w:t>
      </w:r>
      <w:proofErr w:type="spellStart"/>
      <w:r w:rsidRPr="00BD3364">
        <w:rPr>
          <w:rFonts w:ascii="Calibri" w:hAnsi="Calibri"/>
          <w:i/>
        </w:rPr>
        <w:t>Edugéo</w:t>
      </w:r>
      <w:proofErr w:type="spellEnd"/>
      <w:r w:rsidRPr="00BD3364">
        <w:rPr>
          <w:rFonts w:ascii="Calibri" w:hAnsi="Calibri"/>
          <w:i/>
        </w:rPr>
        <w:t> : croquis finalisé à télécharger</w:t>
      </w:r>
    </w:p>
    <w:p w:rsidR="00BD3364" w:rsidRDefault="00BD3364" w:rsidP="00D37657">
      <w:pPr>
        <w:pStyle w:val="Sansinterligne"/>
        <w:rPr>
          <w:rFonts w:ascii="Calibri" w:hAnsi="Calibri"/>
        </w:rPr>
      </w:pPr>
    </w:p>
    <w:p w:rsidR="00D37657" w:rsidRPr="00D37657" w:rsidRDefault="00400AD9" w:rsidP="00BD3364">
      <w:pPr>
        <w:pStyle w:val="Sansinterligne"/>
        <w:jc w:val="center"/>
        <w:rPr>
          <w:rFonts w:ascii="Calibri" w:hAnsi="Calibri"/>
        </w:rPr>
      </w:pPr>
      <w:r w:rsidRPr="00D37657">
        <w:rPr>
          <w:rFonts w:ascii="Calibri" w:hAnsi="Calibri"/>
          <w:noProof/>
        </w:rPr>
        <w:drawing>
          <wp:inline distT="0" distB="0" distL="0" distR="0">
            <wp:extent cx="5537553" cy="3181350"/>
            <wp:effectExtent l="38100" t="57150" r="101600" b="9525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03" cy="318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878E1" w:rsidRPr="00BD3364" w:rsidRDefault="00400AD9" w:rsidP="00BD3364">
      <w:pPr>
        <w:pStyle w:val="Sansinterligne"/>
        <w:rPr>
          <w:rFonts w:ascii="Calibri" w:hAnsi="Calibri"/>
          <w:i/>
        </w:rPr>
      </w:pPr>
      <w:r w:rsidRPr="00BD3364">
        <w:rPr>
          <w:rFonts w:ascii="Calibri" w:hAnsi="Calibri"/>
          <w:i/>
        </w:rPr>
        <w:t xml:space="preserve">Fichier </w:t>
      </w:r>
      <w:proofErr w:type="spellStart"/>
      <w:r w:rsidRPr="00BD3364">
        <w:rPr>
          <w:rFonts w:ascii="Calibri" w:hAnsi="Calibri"/>
          <w:i/>
        </w:rPr>
        <w:t>Edugéo</w:t>
      </w:r>
      <w:proofErr w:type="spellEnd"/>
      <w:r w:rsidRPr="00BD3364">
        <w:rPr>
          <w:rFonts w:ascii="Calibri" w:hAnsi="Calibri"/>
          <w:i/>
        </w:rPr>
        <w:t> : croquis finalisé + légende à télécharger</w:t>
      </w:r>
    </w:p>
    <w:p w:rsidR="009A70C0" w:rsidRPr="00BD3364" w:rsidRDefault="009A70C0" w:rsidP="00D37657">
      <w:pPr>
        <w:pStyle w:val="Sansinterligne"/>
        <w:rPr>
          <w:rFonts w:ascii="Calibri" w:hAnsi="Calibri"/>
          <w:i/>
        </w:rPr>
      </w:pPr>
    </w:p>
    <w:p w:rsidR="00B878E1" w:rsidRPr="00BD3364" w:rsidRDefault="00B878E1" w:rsidP="00BD3364">
      <w:pPr>
        <w:spacing w:before="100" w:beforeAutospacing="1"/>
        <w:rPr>
          <w:rFonts w:ascii="Calibri" w:hAnsi="Calibri"/>
          <w:b/>
          <w:color w:val="4F81BD" w:themeColor="accent1"/>
        </w:rPr>
      </w:pPr>
      <w:proofErr w:type="spellStart"/>
      <w:r w:rsidRPr="00BD3364">
        <w:rPr>
          <w:rFonts w:ascii="Calibri" w:hAnsi="Calibri"/>
          <w:b/>
          <w:color w:val="4F81BD" w:themeColor="accent1"/>
        </w:rPr>
        <w:t>Sitographie</w:t>
      </w:r>
      <w:proofErr w:type="spellEnd"/>
      <w:r w:rsidR="00BD3364">
        <w:rPr>
          <w:rFonts w:ascii="Calibri" w:hAnsi="Calibri"/>
          <w:b/>
          <w:color w:val="4F81BD" w:themeColor="accent1"/>
        </w:rPr>
        <w:t xml:space="preserve"> : </w:t>
      </w:r>
    </w:p>
    <w:p w:rsidR="00BD3364" w:rsidRDefault="00BD3364" w:rsidP="00D37657">
      <w:pPr>
        <w:pStyle w:val="Sansinterligne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0"/>
        <w:gridCol w:w="6812"/>
      </w:tblGrid>
      <w:tr w:rsidR="00BD3364" w:rsidTr="00BD3364">
        <w:tc>
          <w:tcPr>
            <w:tcW w:w="2943" w:type="dxa"/>
          </w:tcPr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BD3364">
              <w:rPr>
                <w:rFonts w:ascii="Calibri" w:hAnsi="Calibri"/>
                <w:sz w:val="22"/>
                <w:szCs w:val="22"/>
              </w:rPr>
              <w:t>Ressources Réseau ferré de France (RFF)</w:t>
            </w:r>
          </w:p>
          <w:p w:rsidR="00BD3364" w:rsidRPr="00BD3364" w:rsidRDefault="00BD3364" w:rsidP="00D37657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05" w:type="dxa"/>
          </w:tcPr>
          <w:p w:rsidR="00BD3364" w:rsidRPr="00BD3364" w:rsidRDefault="001438AF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BD3364" w:rsidRPr="00E330A3">
                <w:rPr>
                  <w:rStyle w:val="Lienhypertexte"/>
                  <w:rFonts w:ascii="Calibri" w:hAnsi="Calibri"/>
                  <w:sz w:val="22"/>
                  <w:szCs w:val="22"/>
                </w:rPr>
                <w:t>www.lgvsudeuropeatlantique.org/telechargement</w:t>
              </w:r>
            </w:hyperlink>
          </w:p>
          <w:p w:rsidR="00BD3364" w:rsidRPr="00BD3364" w:rsidRDefault="00BD3364" w:rsidP="00D37657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</w:tr>
      <w:tr w:rsidR="00BD3364" w:rsidTr="00BD3364">
        <w:tc>
          <w:tcPr>
            <w:tcW w:w="2943" w:type="dxa"/>
          </w:tcPr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BD3364">
              <w:rPr>
                <w:rFonts w:ascii="Calibri" w:hAnsi="Calibri"/>
                <w:sz w:val="22"/>
                <w:szCs w:val="22"/>
              </w:rPr>
              <w:t>Site de LISEA</w:t>
            </w:r>
          </w:p>
          <w:p w:rsidR="00BD3364" w:rsidRPr="00BD3364" w:rsidRDefault="00BD3364" w:rsidP="00D37657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05" w:type="dxa"/>
          </w:tcPr>
          <w:p w:rsidR="00BD3364" w:rsidRPr="00BD3364" w:rsidRDefault="001438AF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BD3364" w:rsidRPr="00E330A3">
                <w:rPr>
                  <w:rStyle w:val="Lienhypertexte"/>
                  <w:rFonts w:ascii="Calibri" w:hAnsi="Calibri"/>
                  <w:sz w:val="22"/>
                  <w:szCs w:val="22"/>
                </w:rPr>
                <w:t>www.lgv-sea-tours-bordeaux.fr/</w:t>
              </w:r>
            </w:hyperlink>
          </w:p>
          <w:p w:rsidR="00BD3364" w:rsidRPr="00BD3364" w:rsidRDefault="00BD3364" w:rsidP="00D37657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</w:tr>
      <w:tr w:rsidR="00BD3364" w:rsidTr="00BD3364">
        <w:tc>
          <w:tcPr>
            <w:tcW w:w="2943" w:type="dxa"/>
          </w:tcPr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BD3364">
              <w:rPr>
                <w:rFonts w:ascii="Calibri" w:hAnsi="Calibri"/>
                <w:sz w:val="22"/>
                <w:szCs w:val="22"/>
              </w:rPr>
              <w:t>Site de la DATAR</w:t>
            </w:r>
          </w:p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05" w:type="dxa"/>
          </w:tcPr>
          <w:p w:rsidR="00BD3364" w:rsidRPr="00BD3364" w:rsidRDefault="001438AF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BD3364" w:rsidRPr="00BD3364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www.datar.gouv.fr/</w:t>
              </w:r>
            </w:hyperlink>
          </w:p>
          <w:p w:rsidR="00BD3364" w:rsidRPr="00BD3364" w:rsidRDefault="00BD3364" w:rsidP="00BD3364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BD3364" w:rsidTr="00BD3364">
        <w:tc>
          <w:tcPr>
            <w:tcW w:w="2943" w:type="dxa"/>
          </w:tcPr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BD3364">
              <w:rPr>
                <w:rFonts w:ascii="Calibri" w:hAnsi="Calibri"/>
                <w:sz w:val="22"/>
                <w:szCs w:val="22"/>
              </w:rPr>
              <w:t>Site de l'INSEE</w:t>
            </w:r>
          </w:p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05" w:type="dxa"/>
          </w:tcPr>
          <w:p w:rsidR="00BD3364" w:rsidRPr="00BD3364" w:rsidRDefault="001438AF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BD3364" w:rsidRPr="00E330A3">
                <w:rPr>
                  <w:rStyle w:val="Lienhypertexte"/>
                  <w:rFonts w:ascii="Calibri" w:hAnsi="Calibri"/>
                  <w:sz w:val="22"/>
                  <w:szCs w:val="22"/>
                </w:rPr>
                <w:t>www.insee.fr/fr/regions/poitou-charentes/default.asp?page=faitsetchiffres/faitsetchiffres.htm</w:t>
              </w:r>
            </w:hyperlink>
          </w:p>
          <w:p w:rsidR="00BD3364" w:rsidRPr="00BD3364" w:rsidRDefault="00BD3364" w:rsidP="00BD3364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BD3364" w:rsidTr="00BD3364">
        <w:tc>
          <w:tcPr>
            <w:tcW w:w="2943" w:type="dxa"/>
          </w:tcPr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BD3364">
              <w:rPr>
                <w:rFonts w:ascii="Calibri" w:hAnsi="Calibri"/>
                <w:sz w:val="22"/>
                <w:szCs w:val="22"/>
              </w:rPr>
              <w:t>Cartothèque INSEE</w:t>
            </w:r>
          </w:p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05" w:type="dxa"/>
          </w:tcPr>
          <w:p w:rsidR="00BD3364" w:rsidRPr="00BD3364" w:rsidRDefault="001438AF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BD3364" w:rsidRPr="00E330A3">
                <w:rPr>
                  <w:rStyle w:val="Lienhypertexte"/>
                  <w:rFonts w:ascii="Calibri" w:hAnsi="Calibri"/>
                  <w:sz w:val="22"/>
                  <w:szCs w:val="22"/>
                </w:rPr>
                <w:t>www.insee.fr/fr/bases-de-donnees/default.asp?page=statistiques-locales/cartes-thematiques.htm</w:t>
              </w:r>
            </w:hyperlink>
          </w:p>
        </w:tc>
      </w:tr>
      <w:tr w:rsidR="00BD3364" w:rsidRPr="00B052C8" w:rsidTr="00BD3364">
        <w:tc>
          <w:tcPr>
            <w:tcW w:w="2943" w:type="dxa"/>
          </w:tcPr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D3364">
              <w:rPr>
                <w:rFonts w:ascii="Calibri" w:hAnsi="Calibri"/>
                <w:sz w:val="22"/>
                <w:szCs w:val="22"/>
              </w:rPr>
              <w:t>Atlas statistiques</w:t>
            </w:r>
            <w:proofErr w:type="gramEnd"/>
            <w:r w:rsidRPr="00BD3364">
              <w:rPr>
                <w:rFonts w:ascii="Calibri" w:hAnsi="Calibri"/>
                <w:sz w:val="22"/>
                <w:szCs w:val="22"/>
              </w:rPr>
              <w:t xml:space="preserve"> de la Commission européenne</w:t>
            </w:r>
          </w:p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05" w:type="dxa"/>
          </w:tcPr>
          <w:p w:rsidR="00BD3364" w:rsidRPr="00257605" w:rsidRDefault="001438AF" w:rsidP="00BD3364">
            <w:pPr>
              <w:pStyle w:val="Sansinterligne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21" w:history="1">
              <w:proofErr w:type="gramStart"/>
              <w:r w:rsidR="00BD3364" w:rsidRPr="0025760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ec.europa.eu</w:t>
              </w:r>
              <w:proofErr w:type="gramEnd"/>
              <w:r w:rsidR="00BD3364" w:rsidRPr="0025760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/</w:t>
              </w:r>
              <w:proofErr w:type="spellStart"/>
              <w:r w:rsidR="00BD3364" w:rsidRPr="0025760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eurostat</w:t>
              </w:r>
              <w:proofErr w:type="spellEnd"/>
              <w:r w:rsidR="00BD3364" w:rsidRPr="0025760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/statistical-atlas/</w:t>
              </w:r>
              <w:proofErr w:type="spellStart"/>
              <w:r w:rsidR="00BD3364" w:rsidRPr="0025760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gis</w:t>
              </w:r>
              <w:proofErr w:type="spellEnd"/>
              <w:r w:rsidR="00BD3364" w:rsidRPr="0025760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/viewer/</w:t>
              </w:r>
            </w:hyperlink>
          </w:p>
          <w:p w:rsidR="00BD3364" w:rsidRPr="00257605" w:rsidRDefault="00BD3364" w:rsidP="00BD3364">
            <w:pPr>
              <w:pStyle w:val="Sansinterligne"/>
              <w:rPr>
                <w:sz w:val="22"/>
                <w:szCs w:val="22"/>
                <w:lang w:val="en-US"/>
              </w:rPr>
            </w:pPr>
          </w:p>
        </w:tc>
      </w:tr>
      <w:tr w:rsidR="00BD3364" w:rsidTr="00BD3364">
        <w:tc>
          <w:tcPr>
            <w:tcW w:w="2943" w:type="dxa"/>
          </w:tcPr>
          <w:p w:rsidR="00BD3364" w:rsidRPr="00BD3364" w:rsidRDefault="00BD3364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r w:rsidRPr="00BD3364">
              <w:rPr>
                <w:rFonts w:ascii="Calibri" w:hAnsi="Calibri"/>
                <w:sz w:val="22"/>
                <w:szCs w:val="22"/>
              </w:rPr>
              <w:t>Site du Comité TGV Réaction Citoyenne (associations d'opposants à la LGV)</w:t>
            </w:r>
          </w:p>
        </w:tc>
        <w:tc>
          <w:tcPr>
            <w:tcW w:w="6905" w:type="dxa"/>
          </w:tcPr>
          <w:p w:rsidR="00BD3364" w:rsidRPr="00BD3364" w:rsidRDefault="001438AF" w:rsidP="00BD3364">
            <w:pPr>
              <w:pStyle w:val="Sansinterligne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BD3364" w:rsidRPr="00BD3364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comite.lgv.free.fr/</w:t>
              </w:r>
            </w:hyperlink>
          </w:p>
          <w:p w:rsidR="00BD3364" w:rsidRPr="00BD3364" w:rsidRDefault="00BD3364" w:rsidP="00BD3364">
            <w:pPr>
              <w:pStyle w:val="Sansinterligne"/>
              <w:rPr>
                <w:sz w:val="22"/>
                <w:szCs w:val="22"/>
              </w:rPr>
            </w:pPr>
          </w:p>
        </w:tc>
      </w:tr>
    </w:tbl>
    <w:p w:rsidR="00B878E1" w:rsidRPr="00D37657" w:rsidRDefault="00B878E1" w:rsidP="00D37657">
      <w:pPr>
        <w:pStyle w:val="Sansinterligne"/>
        <w:rPr>
          <w:rFonts w:ascii="Calibri" w:hAnsi="Calibri"/>
        </w:rPr>
      </w:pPr>
    </w:p>
    <w:p w:rsidR="00B878E1" w:rsidRPr="00D37657" w:rsidRDefault="00B878E1" w:rsidP="00D37657">
      <w:pPr>
        <w:pStyle w:val="Sansinterligne"/>
        <w:rPr>
          <w:rFonts w:ascii="Calibri" w:hAnsi="Calibri"/>
        </w:rPr>
      </w:pPr>
    </w:p>
    <w:p w:rsidR="00C05CD1" w:rsidRPr="00D37657" w:rsidRDefault="00C05CD1" w:rsidP="00B878E1">
      <w:pPr>
        <w:rPr>
          <w:rFonts w:ascii="Calibri" w:hAnsi="Calibri"/>
        </w:rPr>
      </w:pPr>
    </w:p>
    <w:sectPr w:rsidR="00C05CD1" w:rsidRPr="00D37657" w:rsidSect="00695486">
      <w:headerReference w:type="default" r:id="rId23"/>
      <w:footerReference w:type="default" r:id="rId24"/>
      <w:pgSz w:w="11900" w:h="16840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AF" w:rsidRDefault="001438AF" w:rsidP="00253978">
      <w:r>
        <w:separator/>
      </w:r>
    </w:p>
  </w:endnote>
  <w:endnote w:type="continuationSeparator" w:id="0">
    <w:p w:rsidR="001438AF" w:rsidRDefault="001438AF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257605" w:rsidTr="00257605">
      <w:tc>
        <w:tcPr>
          <w:tcW w:w="3207" w:type="dxa"/>
        </w:tcPr>
        <w:p w:rsidR="00257605" w:rsidRPr="00257605" w:rsidRDefault="00257605" w:rsidP="00257605">
          <w:pPr>
            <w:pStyle w:val="Pieddepage"/>
            <w:jc w:val="center"/>
            <w:rPr>
              <w:rFonts w:asciiTheme="majorHAnsi" w:hAnsiTheme="majorHAnsi"/>
              <w:i/>
              <w:sz w:val="16"/>
              <w:szCs w:val="16"/>
            </w:rPr>
          </w:pPr>
          <w:r w:rsidRPr="00257605">
            <w:rPr>
              <w:rFonts w:asciiTheme="majorHAnsi" w:hAnsiTheme="majorHAnsi"/>
              <w:i/>
              <w:sz w:val="16"/>
              <w:szCs w:val="16"/>
            </w:rPr>
            <w:t>Pack Ressources LGV</w:t>
          </w:r>
        </w:p>
      </w:tc>
      <w:tc>
        <w:tcPr>
          <w:tcW w:w="3207" w:type="dxa"/>
        </w:tcPr>
        <w:p w:rsidR="00257605" w:rsidRPr="00257605" w:rsidRDefault="00257605" w:rsidP="00257605">
          <w:pPr>
            <w:pStyle w:val="Pieddepage"/>
            <w:jc w:val="center"/>
            <w:rPr>
              <w:rFonts w:asciiTheme="majorHAnsi" w:hAnsiTheme="majorHAnsi"/>
              <w:i/>
              <w:sz w:val="16"/>
              <w:szCs w:val="16"/>
            </w:rPr>
          </w:pPr>
          <w:r>
            <w:rPr>
              <w:rFonts w:asciiTheme="majorHAnsi" w:hAnsiTheme="majorHAnsi"/>
              <w:i/>
              <w:sz w:val="16"/>
              <w:szCs w:val="16"/>
            </w:rPr>
            <w:t>l</w:t>
          </w:r>
          <w:r w:rsidRPr="00257605">
            <w:rPr>
              <w:rFonts w:asciiTheme="majorHAnsi" w:hAnsiTheme="majorHAnsi"/>
              <w:i/>
              <w:sz w:val="16"/>
              <w:szCs w:val="16"/>
            </w:rPr>
            <w:t>gv-amenage-majeur_etude-cas.docx</w:t>
          </w:r>
        </w:p>
      </w:tc>
      <w:tc>
        <w:tcPr>
          <w:tcW w:w="3208" w:type="dxa"/>
        </w:tcPr>
        <w:p w:rsidR="00257605" w:rsidRPr="00257605" w:rsidRDefault="00257605" w:rsidP="00257605">
          <w:pPr>
            <w:pStyle w:val="Pieddepage"/>
            <w:jc w:val="center"/>
            <w:rPr>
              <w:rFonts w:asciiTheme="majorHAnsi" w:hAnsiTheme="majorHAnsi"/>
              <w:i/>
              <w:sz w:val="16"/>
              <w:szCs w:val="16"/>
            </w:rPr>
          </w:pPr>
          <w:r w:rsidRPr="00257605">
            <w:rPr>
              <w:rFonts w:asciiTheme="majorHAnsi" w:hAnsiTheme="majorHAnsi"/>
              <w:i/>
              <w:sz w:val="16"/>
              <w:szCs w:val="16"/>
            </w:rPr>
            <w:t>Le 08/03/</w:t>
          </w:r>
          <w:proofErr w:type="gramStart"/>
          <w:r w:rsidRPr="00257605">
            <w:rPr>
              <w:rFonts w:asciiTheme="majorHAnsi" w:hAnsiTheme="majorHAnsi"/>
              <w:i/>
              <w:sz w:val="16"/>
              <w:szCs w:val="16"/>
            </w:rPr>
            <w:t>2016  -</w:t>
          </w:r>
          <w:proofErr w:type="gramEnd"/>
          <w:r w:rsidRPr="00257605">
            <w:rPr>
              <w:rFonts w:asciiTheme="majorHAnsi" w:hAnsiTheme="majorHAnsi"/>
              <w:i/>
              <w:sz w:val="16"/>
              <w:szCs w:val="16"/>
            </w:rPr>
            <w:t xml:space="preserve">  Page </w:t>
          </w:r>
          <w:r w:rsidRPr="00257605">
            <w:rPr>
              <w:rFonts w:asciiTheme="majorHAnsi" w:hAnsiTheme="majorHAnsi"/>
              <w:i/>
              <w:sz w:val="20"/>
              <w:szCs w:val="16"/>
            </w:rPr>
            <w:fldChar w:fldCharType="begin"/>
          </w:r>
          <w:r w:rsidRPr="00257605">
            <w:rPr>
              <w:rFonts w:asciiTheme="majorHAnsi" w:hAnsiTheme="majorHAnsi"/>
              <w:i/>
              <w:sz w:val="20"/>
              <w:szCs w:val="16"/>
            </w:rPr>
            <w:instrText>PAGE   \* MERGEFORMAT</w:instrText>
          </w:r>
          <w:r w:rsidRPr="00257605">
            <w:rPr>
              <w:rFonts w:asciiTheme="majorHAnsi" w:hAnsiTheme="majorHAnsi"/>
              <w:i/>
              <w:sz w:val="20"/>
              <w:szCs w:val="16"/>
            </w:rPr>
            <w:fldChar w:fldCharType="separate"/>
          </w:r>
          <w:r w:rsidR="00B052C8">
            <w:rPr>
              <w:rFonts w:asciiTheme="majorHAnsi" w:hAnsiTheme="majorHAnsi"/>
              <w:i/>
              <w:noProof/>
              <w:sz w:val="20"/>
              <w:szCs w:val="16"/>
            </w:rPr>
            <w:t>7</w:t>
          </w:r>
          <w:r w:rsidRPr="00257605">
            <w:rPr>
              <w:rFonts w:asciiTheme="majorHAnsi" w:hAnsiTheme="majorHAnsi"/>
              <w:i/>
              <w:sz w:val="20"/>
              <w:szCs w:val="16"/>
            </w:rPr>
            <w:fldChar w:fldCharType="end"/>
          </w:r>
          <w:r w:rsidRPr="00257605">
            <w:rPr>
              <w:rFonts w:asciiTheme="majorHAnsi" w:hAnsiTheme="majorHAnsi"/>
              <w:i/>
              <w:sz w:val="20"/>
              <w:szCs w:val="16"/>
            </w:rPr>
            <w:t xml:space="preserve"> / 7</w:t>
          </w:r>
        </w:p>
      </w:tc>
    </w:tr>
  </w:tbl>
  <w:p w:rsidR="00257605" w:rsidRPr="00257605" w:rsidRDefault="00257605">
    <w:pPr>
      <w:pStyle w:val="Pieddepage"/>
      <w:rPr>
        <w:rFonts w:asciiTheme="majorHAnsi" w:hAnsiTheme="majorHAnsi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AF" w:rsidRDefault="001438AF" w:rsidP="00253978">
      <w:r>
        <w:rPr>
          <w:vanish/>
        </w:rPr>
        <w:cr/>
      </w:r>
      <w:proofErr w:type="gramStart"/>
      <w:r>
        <w:rPr>
          <w:vanish/>
        </w:rPr>
        <w:t>le</w:t>
      </w:r>
      <w:proofErr w:type="gramEnd"/>
      <w:r>
        <w:rPr>
          <w:vanish/>
        </w:rPr>
        <w:t xml:space="preserve"> 4 </w:t>
      </w:r>
      <w:proofErr w:type="spellStart"/>
      <w:r>
        <w:rPr>
          <w:vanish/>
        </w:rPr>
        <w:t>marsENICHOUhainement</w:t>
      </w:r>
      <w:proofErr w:type="spellEnd"/>
      <w:r>
        <w:rPr>
          <w:vanish/>
        </w:rPr>
        <w:t xml:space="preserve">...r </w:t>
      </w:r>
      <w:proofErr w:type="spellStart"/>
      <w:r>
        <w:rPr>
          <w:vanish/>
        </w:rPr>
        <w:t>jement</w:t>
      </w:r>
      <w:proofErr w:type="spellEnd"/>
      <w:r>
        <w:rPr>
          <w:vanish/>
        </w:rPr>
        <w:t xml:space="preserve"> car j'us excuserai.</w:t>
      </w:r>
      <w:r>
        <w:rPr>
          <w:vanish/>
        </w:rPr>
        <w:cr/>
      </w:r>
      <w:proofErr w:type="gramStart"/>
      <w:r>
        <w:rPr>
          <w:vanish/>
        </w:rPr>
        <w:t>e</w:t>
      </w:r>
      <w:proofErr w:type="gramEnd"/>
      <w:r>
        <w:rPr>
          <w:vanish/>
        </w:rPr>
        <w:t xml:space="preserve"> savoir à l'i on peut s'</w:t>
      </w:r>
      <w:proofErr w:type="spellStart"/>
      <w:r>
        <w:rPr>
          <w:vanish/>
        </w:rPr>
        <w:t>ec</w:t>
      </w:r>
      <w:proofErr w:type="spellEnd"/>
      <w:r>
        <w:rPr>
          <w:vanish/>
        </w:rPr>
        <w:t xml:space="preserve">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:rsidR="001438AF" w:rsidRDefault="001438AF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64" w:rsidRPr="005503A1" w:rsidRDefault="00BD3364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-596265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3364" w:rsidRPr="005503A1" w:rsidRDefault="00BD3364" w:rsidP="00253978">
    <w:pPr>
      <w:pStyle w:val="En-tte"/>
      <w:ind w:left="-1417"/>
    </w:pPr>
  </w:p>
  <w:p w:rsidR="00BD3364" w:rsidRPr="005503A1" w:rsidRDefault="00BD3364" w:rsidP="00253978">
    <w:pPr>
      <w:pStyle w:val="En-tte"/>
      <w:ind w:left="-1417"/>
    </w:pPr>
  </w:p>
  <w:p w:rsidR="00BD3364" w:rsidRPr="005503A1" w:rsidRDefault="00BD3364" w:rsidP="00253978">
    <w:pPr>
      <w:pStyle w:val="En-tte"/>
      <w:ind w:left="-1417"/>
    </w:pPr>
  </w:p>
  <w:p w:rsidR="00BD3364" w:rsidRPr="005503A1" w:rsidRDefault="00BD3364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409"/>
    <w:multiLevelType w:val="multilevel"/>
    <w:tmpl w:val="E752B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6320F"/>
    <w:multiLevelType w:val="hybridMultilevel"/>
    <w:tmpl w:val="4D529B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3B0B"/>
    <w:multiLevelType w:val="hybridMultilevel"/>
    <w:tmpl w:val="B69E580A"/>
    <w:lvl w:ilvl="0" w:tplc="ACCEEA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2A1"/>
    <w:multiLevelType w:val="hybridMultilevel"/>
    <w:tmpl w:val="7BFC0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623ED"/>
    <w:multiLevelType w:val="hybridMultilevel"/>
    <w:tmpl w:val="69262E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B2830"/>
    <w:multiLevelType w:val="multilevel"/>
    <w:tmpl w:val="D9B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12DB4"/>
    <w:multiLevelType w:val="hybridMultilevel"/>
    <w:tmpl w:val="14EAA5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094A"/>
    <w:multiLevelType w:val="multilevel"/>
    <w:tmpl w:val="384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A34BF"/>
    <w:multiLevelType w:val="hybridMultilevel"/>
    <w:tmpl w:val="835E2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A42FC"/>
    <w:multiLevelType w:val="hybridMultilevel"/>
    <w:tmpl w:val="9800D088"/>
    <w:lvl w:ilvl="0" w:tplc="E9366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4BE8"/>
    <w:multiLevelType w:val="hybridMultilevel"/>
    <w:tmpl w:val="71C8784C"/>
    <w:lvl w:ilvl="0" w:tplc="A268D9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91B27"/>
    <w:rsid w:val="00094F53"/>
    <w:rsid w:val="000C4E90"/>
    <w:rsid w:val="000F169D"/>
    <w:rsid w:val="00116D6D"/>
    <w:rsid w:val="001438AF"/>
    <w:rsid w:val="00153034"/>
    <w:rsid w:val="001B2DF8"/>
    <w:rsid w:val="001C00A3"/>
    <w:rsid w:val="001F0558"/>
    <w:rsid w:val="002138D7"/>
    <w:rsid w:val="00253978"/>
    <w:rsid w:val="00257605"/>
    <w:rsid w:val="0025765B"/>
    <w:rsid w:val="00261714"/>
    <w:rsid w:val="00310D78"/>
    <w:rsid w:val="003156A4"/>
    <w:rsid w:val="00332BD4"/>
    <w:rsid w:val="003561A2"/>
    <w:rsid w:val="00367A01"/>
    <w:rsid w:val="00384EF2"/>
    <w:rsid w:val="00396962"/>
    <w:rsid w:val="003B463E"/>
    <w:rsid w:val="00400AD9"/>
    <w:rsid w:val="00444F15"/>
    <w:rsid w:val="00456964"/>
    <w:rsid w:val="00457F71"/>
    <w:rsid w:val="00472CBF"/>
    <w:rsid w:val="004E1301"/>
    <w:rsid w:val="00512115"/>
    <w:rsid w:val="00512580"/>
    <w:rsid w:val="005503A1"/>
    <w:rsid w:val="00552F7D"/>
    <w:rsid w:val="005C691D"/>
    <w:rsid w:val="00612309"/>
    <w:rsid w:val="006173AD"/>
    <w:rsid w:val="00680E41"/>
    <w:rsid w:val="00694F8C"/>
    <w:rsid w:val="00695486"/>
    <w:rsid w:val="006D5C29"/>
    <w:rsid w:val="00723A56"/>
    <w:rsid w:val="00735533"/>
    <w:rsid w:val="00760271"/>
    <w:rsid w:val="007E5F39"/>
    <w:rsid w:val="008322B4"/>
    <w:rsid w:val="00862968"/>
    <w:rsid w:val="008B69DB"/>
    <w:rsid w:val="008C45CE"/>
    <w:rsid w:val="008F16FC"/>
    <w:rsid w:val="00944C70"/>
    <w:rsid w:val="00972FAF"/>
    <w:rsid w:val="00996588"/>
    <w:rsid w:val="009A70C0"/>
    <w:rsid w:val="009B0307"/>
    <w:rsid w:val="009B365A"/>
    <w:rsid w:val="009F64B8"/>
    <w:rsid w:val="00A05533"/>
    <w:rsid w:val="00A27448"/>
    <w:rsid w:val="00A953F4"/>
    <w:rsid w:val="00AC079F"/>
    <w:rsid w:val="00B052C8"/>
    <w:rsid w:val="00B05F22"/>
    <w:rsid w:val="00B20DAB"/>
    <w:rsid w:val="00B22014"/>
    <w:rsid w:val="00B45E61"/>
    <w:rsid w:val="00B55B7F"/>
    <w:rsid w:val="00B868DB"/>
    <w:rsid w:val="00B878E1"/>
    <w:rsid w:val="00BA7ABE"/>
    <w:rsid w:val="00BD3364"/>
    <w:rsid w:val="00BF3552"/>
    <w:rsid w:val="00C01D57"/>
    <w:rsid w:val="00C05CD1"/>
    <w:rsid w:val="00C837FC"/>
    <w:rsid w:val="00C95105"/>
    <w:rsid w:val="00CA4994"/>
    <w:rsid w:val="00CE0566"/>
    <w:rsid w:val="00CE1A2D"/>
    <w:rsid w:val="00CF66D5"/>
    <w:rsid w:val="00D1504F"/>
    <w:rsid w:val="00D1558B"/>
    <w:rsid w:val="00D15773"/>
    <w:rsid w:val="00D32108"/>
    <w:rsid w:val="00D37657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548AA"/>
    <w:rsid w:val="00EB0F0D"/>
    <w:rsid w:val="00EB21AD"/>
    <w:rsid w:val="00EB795B"/>
    <w:rsid w:val="00EF5C2C"/>
    <w:rsid w:val="00F27125"/>
    <w:rsid w:val="00F40C66"/>
    <w:rsid w:val="00F45479"/>
    <w:rsid w:val="00F46CA9"/>
    <w:rsid w:val="00F532AA"/>
    <w:rsid w:val="00F87C38"/>
    <w:rsid w:val="00F87E03"/>
    <w:rsid w:val="00FB55D2"/>
    <w:rsid w:val="00FC5871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18EEC"/>
  <w15:docId w15:val="{0A471A53-80EB-42C4-9694-EDCEEBD0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1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D15773"/>
  </w:style>
  <w:style w:type="table" w:styleId="Grilledutableau">
    <w:name w:val="Table Grid"/>
    <w:basedOn w:val="TableauNormal"/>
    <w:uiPriority w:val="59"/>
    <w:rsid w:val="00D157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7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7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sea-tours-bordeaux.fr/engagements-durables/protection-des-especes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www.datar.gouv.f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c.europa.eu/eurostat/statistical-atlas/gis/viewer/" TargetMode="External"/><Relationship Id="rId7" Type="http://schemas.openxmlformats.org/officeDocument/2006/relationships/hyperlink" Target="http://www.charentelibre.fr/2014/01/03/lgv-la-charente-metamorphosee,1873087.php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://www.lgv-sea-tours-bordeaux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gvsudeuropeatlantique.org/telechargement" TargetMode="External"/><Relationship Id="rId20" Type="http://schemas.openxmlformats.org/officeDocument/2006/relationships/hyperlink" Target="http://www.insee.fr/fr/bases-de-donnees/default.asp?page=statistiques-locales/cartes-thematique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ons.wikimedia.org/wiki/File:High_Speed_Railroad_Map_Europe_2011.sv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hyperlink" Target="http://www.rff.fr/IMG/pdf/2011_01_01_CARTE_APC_RFN_1_.pdf" TargetMode="External"/><Relationship Id="rId19" Type="http://schemas.openxmlformats.org/officeDocument/2006/relationships/hyperlink" Target="http://www.insee.fr/fr/regions/poitou-charentes/default.asp?page=faitsetchiffres/faitsetchiffr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v-sea-tours-bordeaux.fr/construction-de-la-lgv/les-cartes-du-trace-et-des-travaux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comite.lgv.free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LE-KYHUONG</dc:creator>
  <cp:lastModifiedBy>Noel RICHET</cp:lastModifiedBy>
  <cp:revision>9</cp:revision>
  <cp:lastPrinted>2016-03-27T12:40:00Z</cp:lastPrinted>
  <dcterms:created xsi:type="dcterms:W3CDTF">2016-03-27T12:22:00Z</dcterms:created>
  <dcterms:modified xsi:type="dcterms:W3CDTF">2016-03-27T13:37:00Z</dcterms:modified>
</cp:coreProperties>
</file>